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2D7" w:rsidRDefault="002152D7" w:rsidP="002152D7">
      <w:pPr>
        <w:shd w:val="clear" w:color="auto" w:fill="FFFFFF"/>
        <w:spacing w:after="300" w:line="345" w:lineRule="atLeast"/>
        <w:jc w:val="center"/>
        <w:outlineLvl w:val="1"/>
        <w:rPr>
          <w:rFonts w:ascii="Tahoma" w:eastAsia="Times New Roman" w:hAnsi="Tahoma" w:cs="Tahoma"/>
          <w:b/>
          <w:bCs/>
          <w:caps/>
          <w:color w:val="000066"/>
          <w:sz w:val="32"/>
          <w:szCs w:val="42"/>
          <w:lang w:eastAsia="en-GB"/>
        </w:rPr>
      </w:pPr>
      <w:r w:rsidRPr="001538F9">
        <w:rPr>
          <w:noProof/>
          <w:color w:val="000066"/>
          <w:lang w:eastAsia="en-GB"/>
        </w:rPr>
        <w:drawing>
          <wp:anchor distT="0" distB="0" distL="114300" distR="114300" simplePos="0" relativeHeight="251659264" behindDoc="0" locked="0" layoutInCell="1" allowOverlap="1" wp14:anchorId="3A610C6E" wp14:editId="3826A73C">
            <wp:simplePos x="0" y="0"/>
            <wp:positionH relativeFrom="margin">
              <wp:posOffset>5210175</wp:posOffset>
            </wp:positionH>
            <wp:positionV relativeFrom="paragraph">
              <wp:posOffset>-583565</wp:posOffset>
            </wp:positionV>
            <wp:extent cx="1123950" cy="138706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23950" cy="1387060"/>
                    </a:xfrm>
                    <a:prstGeom prst="rect">
                      <a:avLst/>
                    </a:prstGeom>
                  </pic:spPr>
                </pic:pic>
              </a:graphicData>
            </a:graphic>
            <wp14:sizeRelH relativeFrom="page">
              <wp14:pctWidth>0</wp14:pctWidth>
            </wp14:sizeRelH>
            <wp14:sizeRelV relativeFrom="page">
              <wp14:pctHeight>0</wp14:pctHeight>
            </wp14:sizeRelV>
          </wp:anchor>
        </w:drawing>
      </w:r>
    </w:p>
    <w:p w:rsidR="002152D7" w:rsidRPr="002152D7" w:rsidRDefault="002152D7" w:rsidP="002152D7">
      <w:pPr>
        <w:shd w:val="clear" w:color="auto" w:fill="FFFFFF"/>
        <w:spacing w:after="300" w:line="345" w:lineRule="atLeast"/>
        <w:jc w:val="center"/>
        <w:outlineLvl w:val="1"/>
        <w:rPr>
          <w:noProof/>
          <w:color w:val="000066"/>
          <w:lang w:eastAsia="en-GB"/>
        </w:rPr>
      </w:pPr>
      <w:r>
        <w:rPr>
          <w:rFonts w:ascii="Tahoma" w:eastAsia="Times New Roman" w:hAnsi="Tahoma" w:cs="Tahoma"/>
          <w:b/>
          <w:bCs/>
          <w:caps/>
          <w:color w:val="000066"/>
          <w:sz w:val="32"/>
          <w:szCs w:val="42"/>
          <w:lang w:eastAsia="en-GB"/>
        </w:rPr>
        <w:t>T</w:t>
      </w:r>
      <w:r w:rsidRPr="001538F9">
        <w:rPr>
          <w:rFonts w:ascii="Tahoma" w:eastAsia="Times New Roman" w:hAnsi="Tahoma" w:cs="Tahoma"/>
          <w:b/>
          <w:bCs/>
          <w:caps/>
          <w:color w:val="000066"/>
          <w:sz w:val="32"/>
          <w:szCs w:val="42"/>
          <w:lang w:eastAsia="en-GB"/>
        </w:rPr>
        <w:t>olworth sixth form</w:t>
      </w:r>
      <w:r w:rsidRPr="001538F9">
        <w:rPr>
          <w:noProof/>
          <w:color w:val="000066"/>
          <w:lang w:eastAsia="en-GB"/>
        </w:rPr>
        <w:t xml:space="preserve"> </w:t>
      </w:r>
    </w:p>
    <w:p w:rsidR="00D44A55" w:rsidRPr="00FD6D1D" w:rsidRDefault="00FD6D1D" w:rsidP="00FD6D1D">
      <w:pPr>
        <w:shd w:val="clear" w:color="auto" w:fill="FFFFFF"/>
        <w:spacing w:after="300" w:line="345" w:lineRule="atLeast"/>
        <w:jc w:val="center"/>
        <w:outlineLvl w:val="1"/>
        <w:rPr>
          <w:rFonts w:ascii="Tahoma" w:eastAsia="Times New Roman" w:hAnsi="Tahoma" w:cs="Tahoma"/>
          <w:b/>
          <w:bCs/>
          <w:caps/>
          <w:color w:val="152125"/>
          <w:sz w:val="32"/>
          <w:szCs w:val="42"/>
          <w:lang w:eastAsia="en-GB"/>
        </w:rPr>
      </w:pPr>
      <w:r w:rsidRPr="00FD6D1D">
        <w:rPr>
          <w:rFonts w:ascii="Tahoma" w:eastAsia="Times New Roman" w:hAnsi="Tahoma" w:cs="Tahoma"/>
          <w:b/>
          <w:bCs/>
          <w:caps/>
          <w:color w:val="152125"/>
          <w:sz w:val="32"/>
          <w:szCs w:val="42"/>
          <w:lang w:eastAsia="en-GB"/>
        </w:rPr>
        <w:t>ENROLMENT AND CONTINUATION</w:t>
      </w:r>
      <w:r w:rsidR="00D44A55" w:rsidRPr="00FD6D1D">
        <w:rPr>
          <w:rFonts w:ascii="Tahoma" w:eastAsia="Times New Roman" w:hAnsi="Tahoma" w:cs="Tahoma"/>
          <w:b/>
          <w:bCs/>
          <w:caps/>
          <w:color w:val="152125"/>
          <w:sz w:val="32"/>
          <w:szCs w:val="42"/>
          <w:lang w:eastAsia="en-GB"/>
        </w:rPr>
        <w:t xml:space="preserve"> POLICY</w:t>
      </w:r>
    </w:p>
    <w:p w:rsidR="00D44A55" w:rsidRPr="002152D7" w:rsidRDefault="00D44A55" w:rsidP="00D44A55">
      <w:pPr>
        <w:shd w:val="clear" w:color="auto" w:fill="FFFFFF"/>
        <w:spacing w:after="270" w:line="345" w:lineRule="atLeast"/>
        <w:jc w:val="both"/>
        <w:rPr>
          <w:rFonts w:ascii="Tahoma" w:eastAsia="Times New Roman" w:hAnsi="Tahoma" w:cs="Tahoma"/>
          <w:color w:val="002060"/>
          <w:sz w:val="21"/>
          <w:szCs w:val="21"/>
          <w:lang w:eastAsia="en-GB"/>
        </w:rPr>
      </w:pPr>
      <w:r w:rsidRPr="002152D7">
        <w:rPr>
          <w:rFonts w:ascii="Tahoma" w:eastAsia="Times New Roman" w:hAnsi="Tahoma" w:cs="Tahoma"/>
          <w:b/>
          <w:bCs/>
          <w:color w:val="002060"/>
          <w:sz w:val="21"/>
          <w:szCs w:val="21"/>
          <w:lang w:eastAsia="en-GB"/>
        </w:rPr>
        <w:t>1) Course Choice and Enrolment</w:t>
      </w:r>
    </w:p>
    <w:p w:rsidR="00012313" w:rsidRPr="00012313" w:rsidRDefault="00D44A55" w:rsidP="00012313">
      <w:pPr>
        <w:shd w:val="clear" w:color="auto" w:fill="FFFFFF"/>
        <w:spacing w:after="270" w:line="345" w:lineRule="atLeast"/>
        <w:rPr>
          <w:rFonts w:ascii="Tahoma" w:eastAsia="Times New Roman" w:hAnsi="Tahoma" w:cs="Tahoma"/>
          <w:color w:val="000000" w:themeColor="text1"/>
          <w:sz w:val="21"/>
          <w:szCs w:val="21"/>
          <w:lang w:eastAsia="en-GB"/>
        </w:rPr>
      </w:pPr>
      <w:r w:rsidRPr="00D44A55">
        <w:rPr>
          <w:rFonts w:ascii="Tahoma" w:eastAsia="Times New Roman" w:hAnsi="Tahoma" w:cs="Tahoma"/>
          <w:b/>
          <w:bCs/>
          <w:color w:val="333333"/>
          <w:sz w:val="21"/>
          <w:szCs w:val="21"/>
          <w:lang w:eastAsia="en-GB"/>
        </w:rPr>
        <w:t>1.1</w:t>
      </w:r>
      <w:r w:rsidR="00012313">
        <w:rPr>
          <w:rFonts w:ascii="Tahoma" w:eastAsia="Times New Roman" w:hAnsi="Tahoma" w:cs="Tahoma"/>
          <w:color w:val="333333"/>
          <w:sz w:val="21"/>
          <w:szCs w:val="21"/>
          <w:lang w:eastAsia="en-GB"/>
        </w:rPr>
        <w:t xml:space="preserve"> </w:t>
      </w:r>
      <w:r w:rsidR="00012313" w:rsidRPr="00012313">
        <w:rPr>
          <w:rFonts w:ascii="Tahoma" w:eastAsia="Times New Roman" w:hAnsi="Tahoma" w:cs="Tahoma"/>
          <w:color w:val="000000" w:themeColor="text1"/>
          <w:sz w:val="21"/>
          <w:szCs w:val="21"/>
          <w:lang w:eastAsia="en-GB"/>
        </w:rPr>
        <w:t>All students are to read and sign the Sixth Form learning agreement upon registration.</w:t>
      </w:r>
    </w:p>
    <w:p w:rsidR="00D44A55" w:rsidRDefault="00012313" w:rsidP="00D44A55">
      <w:pPr>
        <w:shd w:val="clear" w:color="auto" w:fill="FFFFFF"/>
        <w:spacing w:after="270" w:line="345" w:lineRule="atLeast"/>
        <w:jc w:val="both"/>
        <w:rPr>
          <w:rFonts w:ascii="Tahoma" w:eastAsia="Times New Roman" w:hAnsi="Tahoma" w:cs="Tahoma"/>
          <w:color w:val="333333"/>
          <w:sz w:val="21"/>
          <w:szCs w:val="21"/>
          <w:lang w:eastAsia="en-GB"/>
        </w:rPr>
      </w:pPr>
      <w:r w:rsidRPr="00012313">
        <w:rPr>
          <w:rFonts w:ascii="Tahoma" w:eastAsia="Times New Roman" w:hAnsi="Tahoma" w:cs="Tahoma"/>
          <w:b/>
          <w:color w:val="333333"/>
          <w:sz w:val="21"/>
          <w:szCs w:val="21"/>
          <w:lang w:eastAsia="en-GB"/>
        </w:rPr>
        <w:t>1.2</w:t>
      </w:r>
      <w:r>
        <w:rPr>
          <w:rFonts w:ascii="Tahoma" w:eastAsia="Times New Roman" w:hAnsi="Tahoma" w:cs="Tahoma"/>
          <w:color w:val="333333"/>
          <w:sz w:val="21"/>
          <w:szCs w:val="21"/>
          <w:lang w:eastAsia="en-GB"/>
        </w:rPr>
        <w:t xml:space="preserve"> </w:t>
      </w:r>
      <w:r w:rsidR="00D44A55" w:rsidRPr="00D44A55">
        <w:rPr>
          <w:rFonts w:ascii="Tahoma" w:eastAsia="Times New Roman" w:hAnsi="Tahoma" w:cs="Tahoma"/>
          <w:color w:val="333333"/>
          <w:sz w:val="21"/>
          <w:szCs w:val="21"/>
          <w:lang w:eastAsia="en-GB"/>
        </w:rPr>
        <w:t>Students must meet the course entry requirements as specif</w:t>
      </w:r>
      <w:r w:rsidR="00D44A55">
        <w:rPr>
          <w:rFonts w:ascii="Tahoma" w:eastAsia="Times New Roman" w:hAnsi="Tahoma" w:cs="Tahoma"/>
          <w:color w:val="333333"/>
          <w:sz w:val="21"/>
          <w:szCs w:val="21"/>
          <w:lang w:eastAsia="en-GB"/>
        </w:rPr>
        <w:t>ied in the Sixth Form Course Information Booklet</w:t>
      </w:r>
      <w:r w:rsidR="00D44A55" w:rsidRPr="00D44A55">
        <w:rPr>
          <w:rFonts w:ascii="Tahoma" w:eastAsia="Times New Roman" w:hAnsi="Tahoma" w:cs="Tahoma"/>
          <w:color w:val="333333"/>
          <w:sz w:val="21"/>
          <w:szCs w:val="21"/>
          <w:lang w:eastAsia="en-GB"/>
        </w:rPr>
        <w:t xml:space="preserve"> for the year.  </w:t>
      </w:r>
    </w:p>
    <w:p w:rsidR="00D44A55" w:rsidRPr="00D44A55" w:rsidRDefault="00012313" w:rsidP="00D44A55">
      <w:pPr>
        <w:shd w:val="clear" w:color="auto" w:fill="FFFFFF"/>
        <w:spacing w:after="270" w:line="345" w:lineRule="atLeast"/>
        <w:jc w:val="both"/>
        <w:rPr>
          <w:rFonts w:ascii="Tahoma" w:eastAsia="Times New Roman" w:hAnsi="Tahoma" w:cs="Tahoma"/>
          <w:color w:val="333333"/>
          <w:sz w:val="21"/>
          <w:szCs w:val="21"/>
          <w:lang w:eastAsia="en-GB"/>
        </w:rPr>
      </w:pPr>
      <w:r>
        <w:rPr>
          <w:rFonts w:ascii="Tahoma" w:eastAsia="Times New Roman" w:hAnsi="Tahoma" w:cs="Tahoma"/>
          <w:b/>
          <w:bCs/>
          <w:color w:val="333333"/>
          <w:sz w:val="21"/>
          <w:szCs w:val="21"/>
          <w:lang w:eastAsia="en-GB"/>
        </w:rPr>
        <w:t>1.3</w:t>
      </w:r>
      <w:r w:rsidR="00D44A55" w:rsidRPr="00D44A55">
        <w:rPr>
          <w:rFonts w:ascii="Tahoma" w:eastAsia="Times New Roman" w:hAnsi="Tahoma" w:cs="Tahoma"/>
          <w:color w:val="333333"/>
          <w:sz w:val="21"/>
          <w:szCs w:val="21"/>
          <w:lang w:eastAsia="en-GB"/>
        </w:rPr>
        <w:t xml:space="preserve">  </w:t>
      </w:r>
      <w:r w:rsidR="00D44A55">
        <w:rPr>
          <w:rFonts w:ascii="Tahoma" w:eastAsia="Times New Roman" w:hAnsi="Tahoma" w:cs="Tahoma"/>
          <w:color w:val="333333"/>
          <w:sz w:val="21"/>
          <w:szCs w:val="21"/>
          <w:lang w:eastAsia="en-GB"/>
        </w:rPr>
        <w:t xml:space="preserve">For some courses, students may </w:t>
      </w:r>
      <w:r w:rsidR="00D44A55" w:rsidRPr="00D44A55">
        <w:rPr>
          <w:rFonts w:ascii="Tahoma" w:eastAsia="Times New Roman" w:hAnsi="Tahoma" w:cs="Tahoma"/>
          <w:color w:val="333333"/>
          <w:sz w:val="21"/>
          <w:szCs w:val="21"/>
          <w:lang w:eastAsia="en-GB"/>
        </w:rPr>
        <w:t xml:space="preserve">also need to pass any baseline assessment tasks that are set.  </w:t>
      </w:r>
    </w:p>
    <w:p w:rsidR="00D44A55" w:rsidRPr="00D44A55" w:rsidRDefault="00012313" w:rsidP="00D44A55">
      <w:pPr>
        <w:shd w:val="clear" w:color="auto" w:fill="FFFFFF"/>
        <w:spacing w:after="270" w:line="345" w:lineRule="atLeast"/>
        <w:jc w:val="both"/>
        <w:rPr>
          <w:rFonts w:ascii="Tahoma" w:eastAsia="Times New Roman" w:hAnsi="Tahoma" w:cs="Tahoma"/>
          <w:color w:val="333333"/>
          <w:sz w:val="21"/>
          <w:szCs w:val="21"/>
          <w:lang w:eastAsia="en-GB"/>
        </w:rPr>
      </w:pPr>
      <w:r>
        <w:rPr>
          <w:rFonts w:ascii="Tahoma" w:eastAsia="Times New Roman" w:hAnsi="Tahoma" w:cs="Tahoma"/>
          <w:b/>
          <w:bCs/>
          <w:color w:val="333333"/>
          <w:sz w:val="21"/>
          <w:szCs w:val="21"/>
          <w:lang w:eastAsia="en-GB"/>
        </w:rPr>
        <w:t>1.4</w:t>
      </w:r>
      <w:r w:rsidR="00D44A55" w:rsidRPr="00D44A55">
        <w:rPr>
          <w:rFonts w:ascii="Tahoma" w:eastAsia="Times New Roman" w:hAnsi="Tahoma" w:cs="Tahoma"/>
          <w:color w:val="333333"/>
          <w:sz w:val="21"/>
          <w:szCs w:val="21"/>
          <w:lang w:eastAsia="en-GB"/>
        </w:rPr>
        <w:t>  Students will also be advised on courses by the Sixth Form Management Team</w:t>
      </w:r>
      <w:r w:rsidR="00D4602B">
        <w:rPr>
          <w:rFonts w:ascii="Tahoma" w:eastAsia="Times New Roman" w:hAnsi="Tahoma" w:cs="Tahoma"/>
          <w:color w:val="333333"/>
          <w:sz w:val="21"/>
          <w:szCs w:val="21"/>
          <w:lang w:eastAsia="en-GB"/>
        </w:rPr>
        <w:t xml:space="preserve"> and subject leads</w:t>
      </w:r>
      <w:r w:rsidR="00D44A55" w:rsidRPr="00D44A55">
        <w:rPr>
          <w:rFonts w:ascii="Tahoma" w:eastAsia="Times New Roman" w:hAnsi="Tahoma" w:cs="Tahoma"/>
          <w:color w:val="333333"/>
          <w:sz w:val="21"/>
          <w:szCs w:val="21"/>
          <w:lang w:eastAsia="en-GB"/>
        </w:rPr>
        <w:t>. The key purpose is to help students choose the courses where they can succeed and have potential progression routes.</w:t>
      </w:r>
    </w:p>
    <w:p w:rsidR="00D44A55" w:rsidRPr="00D44A55" w:rsidRDefault="00012313" w:rsidP="00D44A55">
      <w:pPr>
        <w:shd w:val="clear" w:color="auto" w:fill="FFFFFF"/>
        <w:spacing w:after="270" w:line="345" w:lineRule="atLeast"/>
        <w:jc w:val="both"/>
        <w:rPr>
          <w:rFonts w:ascii="Tahoma" w:eastAsia="Times New Roman" w:hAnsi="Tahoma" w:cs="Tahoma"/>
          <w:color w:val="333333"/>
          <w:sz w:val="21"/>
          <w:szCs w:val="21"/>
          <w:lang w:eastAsia="en-GB"/>
        </w:rPr>
      </w:pPr>
      <w:r>
        <w:rPr>
          <w:rFonts w:ascii="Tahoma" w:eastAsia="Times New Roman" w:hAnsi="Tahoma" w:cs="Tahoma"/>
          <w:b/>
          <w:bCs/>
          <w:color w:val="333333"/>
          <w:sz w:val="21"/>
          <w:szCs w:val="21"/>
          <w:lang w:eastAsia="en-GB"/>
        </w:rPr>
        <w:t>1.5</w:t>
      </w:r>
      <w:r w:rsidR="00D44A55" w:rsidRPr="00D44A55">
        <w:rPr>
          <w:rFonts w:ascii="Tahoma" w:eastAsia="Times New Roman" w:hAnsi="Tahoma" w:cs="Tahoma"/>
          <w:b/>
          <w:bCs/>
          <w:color w:val="333333"/>
          <w:sz w:val="21"/>
          <w:szCs w:val="21"/>
          <w:lang w:eastAsia="en-GB"/>
        </w:rPr>
        <w:t> </w:t>
      </w:r>
      <w:r w:rsidR="00D44A55" w:rsidRPr="00D44A55">
        <w:rPr>
          <w:rFonts w:ascii="Tahoma" w:eastAsia="Times New Roman" w:hAnsi="Tahoma" w:cs="Tahoma"/>
          <w:color w:val="333333"/>
          <w:sz w:val="21"/>
          <w:szCs w:val="21"/>
          <w:lang w:eastAsia="en-GB"/>
        </w:rPr>
        <w:t> If students meet the entry criteria, but we believe they will find the ongoing demands of the course too difficult for them to successfully complete the year, the school will raise these concerns and advise against the student starting the course.</w:t>
      </w:r>
    </w:p>
    <w:p w:rsidR="00D44A55" w:rsidRPr="00D44A55" w:rsidRDefault="00012313" w:rsidP="00D44A55">
      <w:pPr>
        <w:shd w:val="clear" w:color="auto" w:fill="FFFFFF"/>
        <w:spacing w:after="270" w:line="345" w:lineRule="atLeast"/>
        <w:jc w:val="both"/>
        <w:rPr>
          <w:rFonts w:ascii="Tahoma" w:eastAsia="Times New Roman" w:hAnsi="Tahoma" w:cs="Tahoma"/>
          <w:color w:val="333333"/>
          <w:sz w:val="21"/>
          <w:szCs w:val="21"/>
          <w:lang w:eastAsia="en-GB"/>
        </w:rPr>
      </w:pPr>
      <w:r>
        <w:rPr>
          <w:rFonts w:ascii="Tahoma" w:eastAsia="Times New Roman" w:hAnsi="Tahoma" w:cs="Tahoma"/>
          <w:b/>
          <w:bCs/>
          <w:color w:val="333333"/>
          <w:sz w:val="21"/>
          <w:szCs w:val="21"/>
          <w:lang w:eastAsia="en-GB"/>
        </w:rPr>
        <w:t>1.6</w:t>
      </w:r>
      <w:r w:rsidR="00D44A55" w:rsidRPr="00D44A55">
        <w:rPr>
          <w:rFonts w:ascii="Tahoma" w:eastAsia="Times New Roman" w:hAnsi="Tahoma" w:cs="Tahoma"/>
          <w:color w:val="333333"/>
          <w:sz w:val="21"/>
          <w:szCs w:val="21"/>
          <w:lang w:eastAsia="en-GB"/>
        </w:rPr>
        <w:t>  Acceptance onto the first year of a two year course does not guarantee a place on the second year of the course (see below for details of second year entry requirements).</w:t>
      </w:r>
    </w:p>
    <w:p w:rsidR="00D44A55" w:rsidRPr="002152D7" w:rsidRDefault="00D44A55" w:rsidP="00D44A55">
      <w:pPr>
        <w:shd w:val="clear" w:color="auto" w:fill="FFFFFF"/>
        <w:spacing w:after="270" w:line="345" w:lineRule="atLeast"/>
        <w:jc w:val="both"/>
        <w:rPr>
          <w:rFonts w:ascii="Tahoma" w:eastAsia="Times New Roman" w:hAnsi="Tahoma" w:cs="Tahoma"/>
          <w:b/>
          <w:bCs/>
          <w:color w:val="002060"/>
          <w:sz w:val="21"/>
          <w:szCs w:val="21"/>
          <w:lang w:eastAsia="en-GB"/>
        </w:rPr>
      </w:pPr>
      <w:r w:rsidRPr="002152D7">
        <w:rPr>
          <w:rFonts w:ascii="Tahoma" w:eastAsia="Times New Roman" w:hAnsi="Tahoma" w:cs="Tahoma"/>
          <w:b/>
          <w:bCs/>
          <w:color w:val="002060"/>
          <w:sz w:val="21"/>
          <w:szCs w:val="21"/>
          <w:lang w:eastAsia="en-GB"/>
        </w:rPr>
        <w:t>2) Entry to the second year of Level 3 courses</w:t>
      </w:r>
    </w:p>
    <w:p w:rsidR="00053001" w:rsidRPr="002152D7" w:rsidRDefault="00053001" w:rsidP="00D44A55">
      <w:pPr>
        <w:shd w:val="clear" w:color="auto" w:fill="FFFFFF"/>
        <w:spacing w:after="270" w:line="345" w:lineRule="atLeast"/>
        <w:jc w:val="both"/>
        <w:rPr>
          <w:rFonts w:ascii="Tahoma" w:eastAsia="Times New Roman" w:hAnsi="Tahoma" w:cs="Tahoma"/>
          <w:b/>
          <w:bCs/>
          <w:color w:val="002060"/>
          <w:sz w:val="21"/>
          <w:szCs w:val="21"/>
          <w:lang w:eastAsia="en-GB"/>
        </w:rPr>
      </w:pPr>
      <w:r w:rsidRPr="002152D7">
        <w:rPr>
          <w:rFonts w:ascii="Tahoma" w:eastAsia="Times New Roman" w:hAnsi="Tahoma" w:cs="Tahoma"/>
          <w:b/>
          <w:bCs/>
          <w:color w:val="002060"/>
          <w:sz w:val="21"/>
          <w:szCs w:val="21"/>
          <w:lang w:eastAsia="en-GB"/>
        </w:rPr>
        <w:t>2.1 All</w:t>
      </w:r>
      <w:r w:rsidR="00D44A55" w:rsidRPr="002152D7">
        <w:rPr>
          <w:rFonts w:ascii="Tahoma" w:eastAsia="Times New Roman" w:hAnsi="Tahoma" w:cs="Tahoma"/>
          <w:b/>
          <w:bCs/>
          <w:color w:val="002060"/>
          <w:sz w:val="21"/>
          <w:szCs w:val="21"/>
          <w:lang w:eastAsia="en-GB"/>
        </w:rPr>
        <w:t xml:space="preserve"> courses:</w:t>
      </w:r>
    </w:p>
    <w:p w:rsidR="00053001" w:rsidRDefault="00D44A55" w:rsidP="00D44A55">
      <w:pPr>
        <w:shd w:val="clear" w:color="auto" w:fill="FFFFFF"/>
        <w:spacing w:after="270" w:line="345" w:lineRule="atLeast"/>
        <w:jc w:val="both"/>
        <w:rPr>
          <w:rFonts w:ascii="Tahoma" w:eastAsia="Times New Roman" w:hAnsi="Tahoma" w:cs="Tahoma"/>
          <w:color w:val="333333"/>
          <w:sz w:val="21"/>
          <w:szCs w:val="21"/>
          <w:lang w:eastAsia="en-GB"/>
        </w:rPr>
      </w:pPr>
      <w:r w:rsidRPr="00D44A55">
        <w:rPr>
          <w:rFonts w:ascii="Tahoma" w:eastAsia="Times New Roman" w:hAnsi="Tahoma" w:cs="Tahoma"/>
          <w:color w:val="333333"/>
          <w:sz w:val="21"/>
          <w:szCs w:val="21"/>
          <w:lang w:eastAsia="en-GB"/>
        </w:rPr>
        <w:t>Students will need to have maintained high levels of attendance (95% or above), effort and homework. Students will have formal reports twice a year when these areas are graded.</w:t>
      </w:r>
    </w:p>
    <w:p w:rsidR="00D44A55" w:rsidRPr="002152D7" w:rsidRDefault="005B645D" w:rsidP="002152D7">
      <w:pPr>
        <w:shd w:val="clear" w:color="auto" w:fill="FFFFFF"/>
        <w:spacing w:after="270" w:line="345" w:lineRule="atLeast"/>
        <w:jc w:val="both"/>
        <w:rPr>
          <w:rFonts w:ascii="Tahoma" w:eastAsia="Times New Roman" w:hAnsi="Tahoma" w:cs="Tahoma"/>
          <w:b/>
          <w:bCs/>
          <w:color w:val="002060"/>
          <w:sz w:val="21"/>
          <w:szCs w:val="21"/>
          <w:lang w:eastAsia="en-GB"/>
        </w:rPr>
      </w:pPr>
      <w:r w:rsidRPr="002152D7">
        <w:rPr>
          <w:rFonts w:ascii="Tahoma" w:eastAsia="Times New Roman" w:hAnsi="Tahoma" w:cs="Tahoma"/>
          <w:b/>
          <w:bCs/>
          <w:color w:val="002060"/>
          <w:sz w:val="21"/>
          <w:szCs w:val="21"/>
          <w:lang w:eastAsia="en-GB"/>
        </w:rPr>
        <w:t>2.2  Level 3</w:t>
      </w:r>
      <w:r w:rsidR="00D44A55" w:rsidRPr="002152D7">
        <w:rPr>
          <w:rFonts w:ascii="Tahoma" w:eastAsia="Times New Roman" w:hAnsi="Tahoma" w:cs="Tahoma"/>
          <w:b/>
          <w:bCs/>
          <w:color w:val="002060"/>
          <w:sz w:val="21"/>
          <w:szCs w:val="21"/>
          <w:lang w:eastAsia="en-GB"/>
        </w:rPr>
        <w:t xml:space="preserve"> courses:</w:t>
      </w:r>
    </w:p>
    <w:p w:rsidR="00D44A55" w:rsidRPr="00D44A55" w:rsidRDefault="00D44A55" w:rsidP="00D44A55">
      <w:pPr>
        <w:shd w:val="clear" w:color="auto" w:fill="FFFFFF"/>
        <w:spacing w:after="270" w:line="345" w:lineRule="atLeast"/>
        <w:jc w:val="both"/>
        <w:rPr>
          <w:rFonts w:ascii="Tahoma" w:eastAsia="Times New Roman" w:hAnsi="Tahoma" w:cs="Tahoma"/>
          <w:color w:val="333333"/>
          <w:sz w:val="21"/>
          <w:szCs w:val="21"/>
          <w:lang w:eastAsia="en-GB"/>
        </w:rPr>
      </w:pPr>
      <w:r w:rsidRPr="00D44A55">
        <w:rPr>
          <w:rFonts w:ascii="Tahoma" w:eastAsia="Times New Roman" w:hAnsi="Tahoma" w:cs="Tahoma"/>
          <w:color w:val="333333"/>
          <w:sz w:val="21"/>
          <w:szCs w:val="21"/>
          <w:lang w:eastAsia="en-GB"/>
        </w:rPr>
        <w:t xml:space="preserve">Students must pass the </w:t>
      </w:r>
      <w:r w:rsidRPr="00E453E9">
        <w:rPr>
          <w:rFonts w:ascii="Tahoma" w:eastAsia="Times New Roman" w:hAnsi="Tahoma" w:cs="Tahoma"/>
          <w:color w:val="333333"/>
          <w:sz w:val="21"/>
          <w:szCs w:val="21"/>
          <w:lang w:eastAsia="en-GB"/>
        </w:rPr>
        <w:t xml:space="preserve">end </w:t>
      </w:r>
      <w:r w:rsidR="00D4602B" w:rsidRPr="00E453E9">
        <w:rPr>
          <w:rFonts w:ascii="Tahoma" w:eastAsia="Times New Roman" w:hAnsi="Tahoma" w:cs="Tahoma"/>
          <w:color w:val="333333"/>
          <w:sz w:val="21"/>
          <w:szCs w:val="21"/>
          <w:lang w:eastAsia="en-GB"/>
        </w:rPr>
        <w:t>of year examination (</w:t>
      </w:r>
      <w:r w:rsidRPr="00E453E9">
        <w:rPr>
          <w:rFonts w:ascii="Tahoma" w:eastAsia="Times New Roman" w:hAnsi="Tahoma" w:cs="Tahoma"/>
          <w:color w:val="333333"/>
          <w:sz w:val="21"/>
          <w:szCs w:val="21"/>
          <w:lang w:eastAsia="en-GB"/>
        </w:rPr>
        <w:t>or continued assessments)</w:t>
      </w:r>
      <w:r w:rsidR="00D4602B" w:rsidRPr="00E453E9">
        <w:rPr>
          <w:rFonts w:ascii="Tahoma" w:eastAsia="Times New Roman" w:hAnsi="Tahoma" w:cs="Tahoma"/>
          <w:color w:val="333333"/>
          <w:sz w:val="21"/>
          <w:szCs w:val="21"/>
          <w:lang w:eastAsia="en-GB"/>
        </w:rPr>
        <w:t xml:space="preserve"> in Year 12</w:t>
      </w:r>
      <w:r w:rsidR="00E453E9">
        <w:rPr>
          <w:rFonts w:ascii="Tahoma" w:eastAsia="Times New Roman" w:hAnsi="Tahoma" w:cs="Tahoma"/>
          <w:color w:val="333333"/>
          <w:sz w:val="21"/>
          <w:szCs w:val="21"/>
          <w:lang w:eastAsia="en-GB"/>
        </w:rPr>
        <w:t xml:space="preserve">.  In addition, </w:t>
      </w:r>
      <w:r>
        <w:rPr>
          <w:rFonts w:ascii="Tahoma" w:eastAsia="Times New Roman" w:hAnsi="Tahoma" w:cs="Tahoma"/>
          <w:color w:val="333333"/>
          <w:sz w:val="21"/>
          <w:szCs w:val="21"/>
          <w:lang w:eastAsia="en-GB"/>
        </w:rPr>
        <w:t>students</w:t>
      </w:r>
      <w:r w:rsidR="00E453E9">
        <w:rPr>
          <w:rFonts w:ascii="Tahoma" w:eastAsia="Times New Roman" w:hAnsi="Tahoma" w:cs="Tahoma"/>
          <w:color w:val="333333"/>
          <w:sz w:val="21"/>
          <w:szCs w:val="21"/>
          <w:lang w:eastAsia="en-GB"/>
        </w:rPr>
        <w:t xml:space="preserve"> are required</w:t>
      </w:r>
      <w:r>
        <w:rPr>
          <w:rFonts w:ascii="Tahoma" w:eastAsia="Times New Roman" w:hAnsi="Tahoma" w:cs="Tahoma"/>
          <w:color w:val="333333"/>
          <w:sz w:val="21"/>
          <w:szCs w:val="21"/>
          <w:lang w:eastAsia="en-GB"/>
        </w:rPr>
        <w:t xml:space="preserve"> to gain a grade E</w:t>
      </w:r>
      <w:r w:rsidR="00D4602B">
        <w:rPr>
          <w:rFonts w:ascii="Tahoma" w:eastAsia="Times New Roman" w:hAnsi="Tahoma" w:cs="Tahoma"/>
          <w:color w:val="333333"/>
          <w:sz w:val="21"/>
          <w:szCs w:val="21"/>
          <w:lang w:eastAsia="en-GB"/>
        </w:rPr>
        <w:t xml:space="preserve"> overall and/or pass all</w:t>
      </w:r>
      <w:r w:rsidR="005B645D">
        <w:rPr>
          <w:rFonts w:ascii="Tahoma" w:eastAsia="Times New Roman" w:hAnsi="Tahoma" w:cs="Tahoma"/>
          <w:color w:val="333333"/>
          <w:sz w:val="21"/>
          <w:szCs w:val="21"/>
          <w:lang w:eastAsia="en-GB"/>
        </w:rPr>
        <w:t xml:space="preserve"> modules. </w:t>
      </w:r>
    </w:p>
    <w:p w:rsidR="00D22E43" w:rsidRDefault="00D44A55" w:rsidP="00D44A55">
      <w:pPr>
        <w:shd w:val="clear" w:color="auto" w:fill="FFFFFF"/>
        <w:spacing w:after="270" w:line="345" w:lineRule="atLeast"/>
        <w:jc w:val="both"/>
        <w:rPr>
          <w:rFonts w:ascii="Tahoma" w:eastAsia="Times New Roman" w:hAnsi="Tahoma" w:cs="Tahoma"/>
          <w:b/>
          <w:bCs/>
          <w:color w:val="002060"/>
          <w:sz w:val="21"/>
          <w:szCs w:val="21"/>
          <w:lang w:eastAsia="en-GB"/>
        </w:rPr>
      </w:pPr>
      <w:r w:rsidRPr="002152D7">
        <w:rPr>
          <w:rFonts w:ascii="Tahoma" w:eastAsia="Times New Roman" w:hAnsi="Tahoma" w:cs="Tahoma"/>
          <w:b/>
          <w:bCs/>
          <w:color w:val="002060"/>
          <w:sz w:val="21"/>
          <w:szCs w:val="21"/>
          <w:lang w:eastAsia="en-GB"/>
        </w:rPr>
        <w:t>3) Once on the course</w:t>
      </w:r>
    </w:p>
    <w:p w:rsidR="00D44A55" w:rsidRDefault="00D44A55" w:rsidP="00D44A55">
      <w:pPr>
        <w:shd w:val="clear" w:color="auto" w:fill="FFFFFF"/>
        <w:spacing w:after="270" w:line="345" w:lineRule="atLeast"/>
        <w:jc w:val="both"/>
        <w:rPr>
          <w:rFonts w:ascii="Tahoma" w:eastAsia="Times New Roman" w:hAnsi="Tahoma" w:cs="Tahoma"/>
          <w:color w:val="333333"/>
          <w:sz w:val="21"/>
          <w:szCs w:val="21"/>
          <w:lang w:eastAsia="en-GB"/>
        </w:rPr>
      </w:pPr>
      <w:r w:rsidRPr="00D44A55">
        <w:rPr>
          <w:rFonts w:ascii="Tahoma" w:eastAsia="Times New Roman" w:hAnsi="Tahoma" w:cs="Tahoma"/>
          <w:color w:val="333333"/>
          <w:sz w:val="21"/>
          <w:szCs w:val="21"/>
          <w:lang w:eastAsia="en-GB"/>
        </w:rPr>
        <w:br/>
      </w:r>
      <w:r w:rsidRPr="00D44A55">
        <w:rPr>
          <w:rFonts w:ascii="Tahoma" w:eastAsia="Times New Roman" w:hAnsi="Tahoma" w:cs="Tahoma"/>
          <w:b/>
          <w:bCs/>
          <w:color w:val="333333"/>
          <w:sz w:val="21"/>
          <w:szCs w:val="21"/>
          <w:lang w:eastAsia="en-GB"/>
        </w:rPr>
        <w:t>3.1</w:t>
      </w:r>
      <w:r w:rsidRPr="00D44A55">
        <w:rPr>
          <w:rFonts w:ascii="Tahoma" w:eastAsia="Times New Roman" w:hAnsi="Tahoma" w:cs="Tahoma"/>
          <w:color w:val="333333"/>
          <w:sz w:val="21"/>
          <w:szCs w:val="21"/>
          <w:lang w:eastAsia="en-GB"/>
        </w:rPr>
        <w:t>  Students are required to work within the boundaries and expectations of the school and the Sixth Form. As with any learning environment</w:t>
      </w:r>
      <w:r w:rsidR="00D22E43">
        <w:rPr>
          <w:rFonts w:ascii="Tahoma" w:eastAsia="Times New Roman" w:hAnsi="Tahoma" w:cs="Tahoma"/>
          <w:color w:val="333333"/>
          <w:sz w:val="21"/>
          <w:szCs w:val="21"/>
          <w:lang w:eastAsia="en-GB"/>
        </w:rPr>
        <w:t>,</w:t>
      </w:r>
      <w:r w:rsidRPr="00D44A55">
        <w:rPr>
          <w:rFonts w:ascii="Tahoma" w:eastAsia="Times New Roman" w:hAnsi="Tahoma" w:cs="Tahoma"/>
          <w:color w:val="333333"/>
          <w:sz w:val="21"/>
          <w:szCs w:val="21"/>
          <w:lang w:eastAsia="en-GB"/>
        </w:rPr>
        <w:t xml:space="preserve"> students will be given every opportunity to succeed </w:t>
      </w:r>
      <w:r w:rsidRPr="005B645D">
        <w:rPr>
          <w:rFonts w:ascii="Tahoma" w:eastAsia="Times New Roman" w:hAnsi="Tahoma" w:cs="Tahoma"/>
          <w:color w:val="333333"/>
          <w:sz w:val="21"/>
          <w:szCs w:val="21"/>
          <w:lang w:eastAsia="en-GB"/>
        </w:rPr>
        <w:lastRenderedPageBreak/>
        <w:t xml:space="preserve">and </w:t>
      </w:r>
      <w:r w:rsidR="00D4602B" w:rsidRPr="005B645D">
        <w:rPr>
          <w:rFonts w:ascii="Tahoma" w:eastAsia="Times New Roman" w:hAnsi="Tahoma" w:cs="Tahoma"/>
          <w:color w:val="333333"/>
          <w:sz w:val="21"/>
          <w:szCs w:val="21"/>
          <w:lang w:eastAsia="en-GB"/>
        </w:rPr>
        <w:t>are expected to respect the staff, facilities and their fellow students in order to facilitate a suitable learning envir</w:t>
      </w:r>
      <w:r w:rsidR="005B645D" w:rsidRPr="005B645D">
        <w:rPr>
          <w:rFonts w:ascii="Tahoma" w:eastAsia="Times New Roman" w:hAnsi="Tahoma" w:cs="Tahoma"/>
          <w:color w:val="333333"/>
          <w:sz w:val="21"/>
          <w:szCs w:val="21"/>
          <w:lang w:eastAsia="en-GB"/>
        </w:rPr>
        <w:t>o</w:t>
      </w:r>
      <w:r w:rsidR="00D4602B" w:rsidRPr="005B645D">
        <w:rPr>
          <w:rFonts w:ascii="Tahoma" w:eastAsia="Times New Roman" w:hAnsi="Tahoma" w:cs="Tahoma"/>
          <w:color w:val="333333"/>
          <w:sz w:val="21"/>
          <w:szCs w:val="21"/>
          <w:lang w:eastAsia="en-GB"/>
        </w:rPr>
        <w:t>nment</w:t>
      </w:r>
      <w:r w:rsidRPr="005B645D">
        <w:rPr>
          <w:rFonts w:ascii="Tahoma" w:eastAsia="Times New Roman" w:hAnsi="Tahoma" w:cs="Tahoma"/>
          <w:color w:val="333333"/>
          <w:sz w:val="21"/>
          <w:szCs w:val="21"/>
          <w:lang w:eastAsia="en-GB"/>
        </w:rPr>
        <w:t>.</w:t>
      </w:r>
    </w:p>
    <w:p w:rsidR="00586B55" w:rsidRPr="00E56F01" w:rsidRDefault="00586B55" w:rsidP="00586B55">
      <w:pPr>
        <w:shd w:val="clear" w:color="auto" w:fill="FFFFFF"/>
        <w:spacing w:after="270" w:line="345" w:lineRule="atLeast"/>
        <w:jc w:val="both"/>
        <w:rPr>
          <w:rFonts w:ascii="Tahoma" w:eastAsia="Times New Roman" w:hAnsi="Tahoma" w:cs="Tahoma"/>
          <w:color w:val="333333"/>
          <w:sz w:val="21"/>
          <w:szCs w:val="21"/>
          <w:lang w:eastAsia="en-GB"/>
        </w:rPr>
      </w:pPr>
      <w:r>
        <w:rPr>
          <w:rFonts w:ascii="Tahoma" w:eastAsia="Times New Roman" w:hAnsi="Tahoma" w:cs="Tahoma"/>
          <w:b/>
          <w:bCs/>
          <w:color w:val="333333"/>
          <w:sz w:val="21"/>
          <w:szCs w:val="21"/>
          <w:lang w:eastAsia="en-GB"/>
        </w:rPr>
        <w:t>3.2</w:t>
      </w:r>
      <w:r w:rsidRPr="00D44A55">
        <w:rPr>
          <w:rFonts w:ascii="Tahoma" w:eastAsia="Times New Roman" w:hAnsi="Tahoma" w:cs="Tahoma"/>
          <w:color w:val="333333"/>
          <w:sz w:val="21"/>
          <w:szCs w:val="21"/>
          <w:lang w:eastAsia="en-GB"/>
        </w:rPr>
        <w:t xml:space="preserve">  </w:t>
      </w:r>
      <w:r>
        <w:rPr>
          <w:rFonts w:ascii="Tahoma" w:eastAsia="Times New Roman" w:hAnsi="Tahoma" w:cs="Tahoma"/>
          <w:color w:val="333333"/>
          <w:sz w:val="21"/>
          <w:szCs w:val="21"/>
          <w:lang w:eastAsia="en-GB"/>
        </w:rPr>
        <w:t xml:space="preserve">Students are expected to be </w:t>
      </w:r>
      <w:r w:rsidRPr="00586B55">
        <w:rPr>
          <w:rFonts w:ascii="Tahoma" w:eastAsia="Times New Roman" w:hAnsi="Tahoma" w:cs="Tahoma"/>
          <w:color w:val="333333"/>
          <w:sz w:val="21"/>
          <w:szCs w:val="21"/>
          <w:lang w:eastAsia="en-GB"/>
        </w:rPr>
        <w:t>prepared / equipped to study with the correct equipment (pen, calculator, homework, computer or similar device if needed)</w:t>
      </w:r>
      <w:r>
        <w:rPr>
          <w:rFonts w:ascii="Tahoma" w:eastAsia="Times New Roman" w:hAnsi="Tahoma" w:cs="Tahoma"/>
          <w:color w:val="333333"/>
          <w:sz w:val="21"/>
          <w:szCs w:val="21"/>
          <w:lang w:eastAsia="en-GB"/>
        </w:rPr>
        <w:t>. This includes exam periods, where students should arrive on time and fully equipped for scheduled assessments.</w:t>
      </w:r>
      <w:r w:rsidR="00E56F01">
        <w:rPr>
          <w:rFonts w:ascii="Tahoma" w:eastAsia="Times New Roman" w:hAnsi="Tahoma" w:cs="Tahoma"/>
          <w:color w:val="333333"/>
          <w:sz w:val="21"/>
          <w:szCs w:val="21"/>
          <w:lang w:eastAsia="en-GB"/>
        </w:rPr>
        <w:t xml:space="preserve"> </w:t>
      </w:r>
      <w:r w:rsidRPr="00586B55">
        <w:rPr>
          <w:rFonts w:ascii="Tahoma" w:eastAsia="Times New Roman" w:hAnsi="Tahoma" w:cs="Tahoma"/>
          <w:color w:val="333333"/>
          <w:sz w:val="21"/>
          <w:szCs w:val="21"/>
          <w:lang w:eastAsia="en-GB"/>
        </w:rPr>
        <w:t xml:space="preserve"> </w:t>
      </w:r>
      <w:r w:rsidR="00E56F01">
        <w:rPr>
          <w:rFonts w:ascii="Tahoma" w:eastAsia="Times New Roman" w:hAnsi="Tahoma" w:cs="Tahoma"/>
          <w:color w:val="333333"/>
          <w:sz w:val="21"/>
          <w:szCs w:val="21"/>
          <w:lang w:eastAsia="en-GB"/>
        </w:rPr>
        <w:t xml:space="preserve">Students are also </w:t>
      </w:r>
      <w:r w:rsidRPr="00586B55">
        <w:rPr>
          <w:rFonts w:ascii="Tahoma" w:eastAsia="Times New Roman" w:hAnsi="Tahoma" w:cs="Tahoma"/>
          <w:color w:val="333333"/>
          <w:sz w:val="21"/>
          <w:szCs w:val="21"/>
          <w:lang w:eastAsia="en-GB"/>
        </w:rPr>
        <w:t>to engage with homework and remote learning activity</w:t>
      </w:r>
      <w:r w:rsidR="00E56F01">
        <w:rPr>
          <w:rFonts w:ascii="Tahoma" w:eastAsia="Times New Roman" w:hAnsi="Tahoma" w:cs="Tahoma"/>
          <w:color w:val="333333"/>
          <w:sz w:val="21"/>
          <w:szCs w:val="21"/>
          <w:lang w:eastAsia="en-GB"/>
        </w:rPr>
        <w:t xml:space="preserve"> regularly, and also</w:t>
      </w:r>
      <w:bookmarkStart w:id="0" w:name="_GoBack"/>
      <w:bookmarkEnd w:id="0"/>
      <w:r w:rsidRPr="00586B55">
        <w:rPr>
          <w:rFonts w:ascii="Tahoma" w:eastAsia="Times New Roman" w:hAnsi="Tahoma" w:cs="Tahoma"/>
          <w:color w:val="333333"/>
          <w:sz w:val="21"/>
          <w:szCs w:val="21"/>
          <w:lang w:eastAsia="en-GB"/>
        </w:rPr>
        <w:t xml:space="preserve"> in the event of long term absence or school closure.</w:t>
      </w:r>
    </w:p>
    <w:p w:rsidR="00D44A55" w:rsidRPr="00D44A55" w:rsidRDefault="00586B55" w:rsidP="00D44A55">
      <w:pPr>
        <w:shd w:val="clear" w:color="auto" w:fill="FFFFFF"/>
        <w:spacing w:after="270" w:line="345" w:lineRule="atLeast"/>
        <w:jc w:val="both"/>
        <w:rPr>
          <w:rFonts w:ascii="Tahoma" w:eastAsia="Times New Roman" w:hAnsi="Tahoma" w:cs="Tahoma"/>
          <w:color w:val="333333"/>
          <w:sz w:val="21"/>
          <w:szCs w:val="21"/>
          <w:lang w:eastAsia="en-GB"/>
        </w:rPr>
      </w:pPr>
      <w:r>
        <w:rPr>
          <w:rFonts w:ascii="Tahoma" w:eastAsia="Times New Roman" w:hAnsi="Tahoma" w:cs="Tahoma"/>
          <w:b/>
          <w:bCs/>
          <w:color w:val="333333"/>
          <w:sz w:val="21"/>
          <w:szCs w:val="21"/>
          <w:lang w:eastAsia="en-GB"/>
        </w:rPr>
        <w:t>3.3</w:t>
      </w:r>
      <w:r w:rsidR="00D44A55" w:rsidRPr="00D44A55">
        <w:rPr>
          <w:rFonts w:ascii="Tahoma" w:eastAsia="Times New Roman" w:hAnsi="Tahoma" w:cs="Tahoma"/>
          <w:color w:val="333333"/>
          <w:sz w:val="21"/>
          <w:szCs w:val="21"/>
          <w:lang w:eastAsia="en-GB"/>
        </w:rPr>
        <w:t>  Students’ attitude to work, and their performance in interim assessments will be monitor</w:t>
      </w:r>
      <w:r w:rsidR="005B645D">
        <w:rPr>
          <w:rFonts w:ascii="Tahoma" w:eastAsia="Times New Roman" w:hAnsi="Tahoma" w:cs="Tahoma"/>
          <w:color w:val="333333"/>
          <w:sz w:val="21"/>
          <w:szCs w:val="21"/>
          <w:lang w:eastAsia="en-GB"/>
        </w:rPr>
        <w:t xml:space="preserve">ed. </w:t>
      </w:r>
      <w:r w:rsidR="00D44A55" w:rsidRPr="00D44A55">
        <w:rPr>
          <w:rFonts w:ascii="Tahoma" w:eastAsia="Times New Roman" w:hAnsi="Tahoma" w:cs="Tahoma"/>
          <w:color w:val="333333"/>
          <w:sz w:val="21"/>
          <w:szCs w:val="21"/>
          <w:lang w:eastAsia="en-GB"/>
        </w:rPr>
        <w:t>Cause for concern would fall into one or more of the following categories:</w:t>
      </w:r>
    </w:p>
    <w:p w:rsidR="00EC679A" w:rsidRPr="00EC679A" w:rsidRDefault="00EC679A" w:rsidP="00EC679A">
      <w:pPr>
        <w:numPr>
          <w:ilvl w:val="0"/>
          <w:numId w:val="3"/>
        </w:numPr>
        <w:shd w:val="clear" w:color="auto" w:fill="FFFFFF"/>
        <w:spacing w:after="0" w:line="360" w:lineRule="auto"/>
        <w:ind w:left="714" w:hanging="357"/>
        <w:jc w:val="both"/>
        <w:rPr>
          <w:rFonts w:ascii="Tahoma" w:eastAsia="Times New Roman" w:hAnsi="Tahoma" w:cs="Tahoma"/>
          <w:color w:val="000000" w:themeColor="text1"/>
          <w:sz w:val="21"/>
          <w:szCs w:val="21"/>
          <w:lang w:eastAsia="en-GB"/>
        </w:rPr>
      </w:pPr>
      <w:r w:rsidRPr="00EC679A">
        <w:rPr>
          <w:rFonts w:ascii="Tahoma" w:eastAsia="Times New Roman" w:hAnsi="Tahoma" w:cs="Tahoma"/>
          <w:color w:val="000000" w:themeColor="text1"/>
          <w:sz w:val="21"/>
          <w:szCs w:val="21"/>
          <w:lang w:eastAsia="en-GB"/>
        </w:rPr>
        <w:t>Failure in module examinations and/or mock exam papers </w:t>
      </w:r>
    </w:p>
    <w:p w:rsidR="00EC679A" w:rsidRPr="00EC679A" w:rsidRDefault="00EC679A" w:rsidP="00EC679A">
      <w:pPr>
        <w:numPr>
          <w:ilvl w:val="0"/>
          <w:numId w:val="3"/>
        </w:numPr>
        <w:shd w:val="clear" w:color="auto" w:fill="FFFFFF"/>
        <w:spacing w:after="0" w:line="360" w:lineRule="auto"/>
        <w:ind w:left="714" w:hanging="357"/>
        <w:jc w:val="both"/>
        <w:rPr>
          <w:rFonts w:ascii="Tahoma" w:eastAsia="Times New Roman" w:hAnsi="Tahoma" w:cs="Tahoma"/>
          <w:color w:val="000000" w:themeColor="text1"/>
          <w:sz w:val="21"/>
          <w:szCs w:val="21"/>
          <w:lang w:eastAsia="en-GB"/>
        </w:rPr>
      </w:pPr>
      <w:r w:rsidRPr="00EC679A">
        <w:rPr>
          <w:rFonts w:ascii="Tahoma" w:eastAsia="Times New Roman" w:hAnsi="Tahoma" w:cs="Tahoma"/>
          <w:color w:val="000000" w:themeColor="text1"/>
          <w:sz w:val="21"/>
          <w:szCs w:val="21"/>
          <w:lang w:eastAsia="en-GB"/>
        </w:rPr>
        <w:t>Failure to meet A level coursework or BTEC unit final submission deadlines</w:t>
      </w:r>
    </w:p>
    <w:p w:rsidR="009A2696" w:rsidRDefault="00D44A55" w:rsidP="00EC679A">
      <w:pPr>
        <w:pStyle w:val="ListParagraph"/>
        <w:numPr>
          <w:ilvl w:val="0"/>
          <w:numId w:val="3"/>
        </w:numPr>
        <w:spacing w:after="0" w:line="360" w:lineRule="auto"/>
        <w:jc w:val="both"/>
        <w:rPr>
          <w:rFonts w:ascii="Tahoma" w:eastAsia="Times New Roman" w:hAnsi="Tahoma" w:cs="Tahoma"/>
          <w:color w:val="333333"/>
          <w:sz w:val="21"/>
          <w:szCs w:val="21"/>
          <w:lang w:eastAsia="en-GB"/>
        </w:rPr>
      </w:pPr>
      <w:r w:rsidRPr="009A2696">
        <w:rPr>
          <w:rFonts w:ascii="Tahoma" w:eastAsia="Times New Roman" w:hAnsi="Tahoma" w:cs="Tahoma"/>
          <w:color w:val="333333"/>
          <w:sz w:val="21"/>
          <w:szCs w:val="21"/>
          <w:lang w:eastAsia="en-GB"/>
        </w:rPr>
        <w:t>Poor at</w:t>
      </w:r>
      <w:r w:rsidR="009A2696">
        <w:rPr>
          <w:rFonts w:ascii="Tahoma" w:eastAsia="Times New Roman" w:hAnsi="Tahoma" w:cs="Tahoma"/>
          <w:color w:val="333333"/>
          <w:sz w:val="21"/>
          <w:szCs w:val="21"/>
          <w:lang w:eastAsia="en-GB"/>
        </w:rPr>
        <w:t>titude to learning</w:t>
      </w:r>
    </w:p>
    <w:p w:rsidR="009A2696" w:rsidRDefault="009A2696" w:rsidP="00EC679A">
      <w:pPr>
        <w:pStyle w:val="ListParagraph"/>
        <w:numPr>
          <w:ilvl w:val="0"/>
          <w:numId w:val="3"/>
        </w:numPr>
        <w:spacing w:after="0" w:line="360" w:lineRule="auto"/>
        <w:jc w:val="both"/>
        <w:rPr>
          <w:rFonts w:ascii="Tahoma" w:eastAsia="Times New Roman" w:hAnsi="Tahoma" w:cs="Tahoma"/>
          <w:color w:val="333333"/>
          <w:sz w:val="21"/>
          <w:szCs w:val="21"/>
          <w:lang w:eastAsia="en-GB"/>
        </w:rPr>
      </w:pPr>
      <w:r>
        <w:rPr>
          <w:rFonts w:ascii="Tahoma" w:eastAsia="Times New Roman" w:hAnsi="Tahoma" w:cs="Tahoma"/>
          <w:color w:val="333333"/>
          <w:sz w:val="21"/>
          <w:szCs w:val="21"/>
          <w:lang w:eastAsia="en-GB"/>
        </w:rPr>
        <w:t>Inappropriate attitude or behaviour towards staff/students</w:t>
      </w:r>
    </w:p>
    <w:p w:rsidR="00D44A55" w:rsidRPr="009A2696" w:rsidRDefault="009A2696" w:rsidP="00EC679A">
      <w:pPr>
        <w:pStyle w:val="ListParagraph"/>
        <w:numPr>
          <w:ilvl w:val="0"/>
          <w:numId w:val="3"/>
        </w:numPr>
        <w:spacing w:after="0" w:line="360" w:lineRule="auto"/>
        <w:jc w:val="both"/>
        <w:rPr>
          <w:rFonts w:ascii="Tahoma" w:eastAsia="Times New Roman" w:hAnsi="Tahoma" w:cs="Tahoma"/>
          <w:color w:val="333333"/>
          <w:sz w:val="21"/>
          <w:szCs w:val="21"/>
          <w:lang w:eastAsia="en-GB"/>
        </w:rPr>
      </w:pPr>
      <w:r>
        <w:rPr>
          <w:rFonts w:ascii="Tahoma" w:eastAsia="Times New Roman" w:hAnsi="Tahoma" w:cs="Tahoma"/>
          <w:color w:val="333333"/>
          <w:sz w:val="21"/>
          <w:szCs w:val="21"/>
          <w:lang w:eastAsia="en-GB"/>
        </w:rPr>
        <w:t>A</w:t>
      </w:r>
      <w:r w:rsidR="00D44A55" w:rsidRPr="009A2696">
        <w:rPr>
          <w:rFonts w:ascii="Tahoma" w:eastAsia="Times New Roman" w:hAnsi="Tahoma" w:cs="Tahoma"/>
          <w:color w:val="333333"/>
          <w:sz w:val="21"/>
          <w:szCs w:val="21"/>
          <w:lang w:eastAsia="en-GB"/>
        </w:rPr>
        <w:t>ttendance issues</w:t>
      </w:r>
      <w:r w:rsidR="00480848">
        <w:rPr>
          <w:rFonts w:ascii="Tahoma" w:eastAsia="Times New Roman" w:hAnsi="Tahoma" w:cs="Tahoma"/>
          <w:color w:val="333333"/>
          <w:sz w:val="21"/>
          <w:szCs w:val="21"/>
          <w:lang w:eastAsia="en-GB"/>
        </w:rPr>
        <w:t>, including attendance to compulsory form times and assemblies</w:t>
      </w:r>
    </w:p>
    <w:p w:rsidR="00D44A55" w:rsidRDefault="00D44A55" w:rsidP="00EC679A">
      <w:pPr>
        <w:pStyle w:val="ListParagraph"/>
        <w:numPr>
          <w:ilvl w:val="0"/>
          <w:numId w:val="3"/>
        </w:numPr>
        <w:shd w:val="clear" w:color="auto" w:fill="FFFFFF"/>
        <w:spacing w:after="0" w:line="360" w:lineRule="auto"/>
        <w:jc w:val="both"/>
        <w:rPr>
          <w:rFonts w:ascii="Tahoma" w:eastAsia="Times New Roman" w:hAnsi="Tahoma" w:cs="Tahoma"/>
          <w:color w:val="333333"/>
          <w:sz w:val="21"/>
          <w:szCs w:val="21"/>
          <w:lang w:eastAsia="en-GB"/>
        </w:rPr>
      </w:pPr>
      <w:r w:rsidRPr="009A2696">
        <w:rPr>
          <w:rFonts w:ascii="Tahoma" w:eastAsia="Times New Roman" w:hAnsi="Tahoma" w:cs="Tahoma"/>
          <w:color w:val="333333"/>
          <w:sz w:val="21"/>
          <w:szCs w:val="21"/>
          <w:lang w:eastAsia="en-GB"/>
        </w:rPr>
        <w:t>Poor progress and attainment (which would include failure to meet deadlines for work as well as assessment outcomes)  </w:t>
      </w:r>
    </w:p>
    <w:p w:rsidR="00EC679A" w:rsidRPr="009A2696" w:rsidRDefault="00EC679A" w:rsidP="00EC679A">
      <w:pPr>
        <w:pStyle w:val="ListParagraph"/>
        <w:shd w:val="clear" w:color="auto" w:fill="FFFFFF"/>
        <w:spacing w:after="0" w:line="240" w:lineRule="auto"/>
        <w:jc w:val="both"/>
        <w:rPr>
          <w:rFonts w:ascii="Tahoma" w:eastAsia="Times New Roman" w:hAnsi="Tahoma" w:cs="Tahoma"/>
          <w:color w:val="333333"/>
          <w:sz w:val="21"/>
          <w:szCs w:val="21"/>
          <w:lang w:eastAsia="en-GB"/>
        </w:rPr>
      </w:pPr>
    </w:p>
    <w:p w:rsidR="00D44A55" w:rsidRPr="005B645D" w:rsidRDefault="00586B55" w:rsidP="00D44A55">
      <w:pPr>
        <w:shd w:val="clear" w:color="auto" w:fill="FFFFFF"/>
        <w:spacing w:after="270" w:line="345" w:lineRule="atLeast"/>
        <w:jc w:val="both"/>
        <w:rPr>
          <w:rFonts w:ascii="Tahoma" w:eastAsia="Times New Roman" w:hAnsi="Tahoma" w:cs="Tahoma"/>
          <w:color w:val="333333"/>
          <w:sz w:val="21"/>
          <w:szCs w:val="21"/>
          <w:lang w:eastAsia="en-GB"/>
        </w:rPr>
      </w:pPr>
      <w:r>
        <w:rPr>
          <w:rFonts w:ascii="Tahoma" w:eastAsia="Times New Roman" w:hAnsi="Tahoma" w:cs="Tahoma"/>
          <w:b/>
          <w:bCs/>
          <w:color w:val="333333"/>
          <w:sz w:val="21"/>
          <w:szCs w:val="21"/>
          <w:lang w:eastAsia="en-GB"/>
        </w:rPr>
        <w:t>3.4</w:t>
      </w:r>
      <w:r w:rsidR="00D44A55" w:rsidRPr="005B645D">
        <w:rPr>
          <w:rFonts w:ascii="Tahoma" w:eastAsia="Times New Roman" w:hAnsi="Tahoma" w:cs="Tahoma"/>
          <w:color w:val="333333"/>
          <w:sz w:val="21"/>
          <w:szCs w:val="21"/>
          <w:lang w:eastAsia="en-GB"/>
        </w:rPr>
        <w:t> Where there are</w:t>
      </w:r>
      <w:r w:rsidR="009A2696" w:rsidRPr="005B645D">
        <w:rPr>
          <w:rFonts w:ascii="Tahoma" w:eastAsia="Times New Roman" w:hAnsi="Tahoma" w:cs="Tahoma"/>
          <w:color w:val="333333"/>
          <w:sz w:val="21"/>
          <w:szCs w:val="21"/>
          <w:lang w:eastAsia="en-GB"/>
        </w:rPr>
        <w:t xml:space="preserve"> concerns, there </w:t>
      </w:r>
      <w:r w:rsidR="005B645D" w:rsidRPr="005B645D">
        <w:rPr>
          <w:rFonts w:ascii="Tahoma" w:eastAsia="Times New Roman" w:hAnsi="Tahoma" w:cs="Tahoma"/>
          <w:color w:val="333333"/>
          <w:sz w:val="21"/>
          <w:szCs w:val="21"/>
          <w:lang w:eastAsia="en-GB"/>
        </w:rPr>
        <w:t>is a three-step pro</w:t>
      </w:r>
      <w:r w:rsidR="009A2696" w:rsidRPr="005B645D">
        <w:rPr>
          <w:rFonts w:ascii="Tahoma" w:eastAsia="Times New Roman" w:hAnsi="Tahoma" w:cs="Tahoma"/>
          <w:color w:val="333333"/>
          <w:sz w:val="21"/>
          <w:szCs w:val="21"/>
          <w:lang w:eastAsia="en-GB"/>
        </w:rPr>
        <w:t xml:space="preserve">cess of </w:t>
      </w:r>
      <w:r w:rsidR="00D44A55" w:rsidRPr="005B645D">
        <w:rPr>
          <w:rFonts w:ascii="Tahoma" w:eastAsia="Times New Roman" w:hAnsi="Tahoma" w:cs="Tahoma"/>
          <w:color w:val="333333"/>
          <w:sz w:val="21"/>
          <w:szCs w:val="21"/>
          <w:lang w:eastAsia="en-GB"/>
        </w:rPr>
        <w:t>support</w:t>
      </w:r>
      <w:r w:rsidR="009A2696" w:rsidRPr="005B645D">
        <w:rPr>
          <w:rFonts w:ascii="Tahoma" w:eastAsia="Times New Roman" w:hAnsi="Tahoma" w:cs="Tahoma"/>
          <w:color w:val="333333"/>
          <w:sz w:val="21"/>
          <w:szCs w:val="21"/>
          <w:lang w:eastAsia="en-GB"/>
        </w:rPr>
        <w:t xml:space="preserve"> and warnings</w:t>
      </w:r>
      <w:r w:rsidR="00D44A55" w:rsidRPr="005B645D">
        <w:rPr>
          <w:rFonts w:ascii="Tahoma" w:eastAsia="Times New Roman" w:hAnsi="Tahoma" w:cs="Tahoma"/>
          <w:color w:val="333333"/>
          <w:sz w:val="21"/>
          <w:szCs w:val="21"/>
          <w:lang w:eastAsia="en-GB"/>
        </w:rPr>
        <w:t xml:space="preserve"> that aims to resolve the concerns.  Please note that there can be </w:t>
      </w:r>
      <w:r w:rsidR="00D44A55" w:rsidRPr="00EC679A">
        <w:rPr>
          <w:rFonts w:ascii="Tahoma" w:eastAsia="Times New Roman" w:hAnsi="Tahoma" w:cs="Tahoma"/>
          <w:color w:val="333333"/>
          <w:sz w:val="21"/>
          <w:szCs w:val="21"/>
          <w:lang w:eastAsia="en-GB"/>
        </w:rPr>
        <w:t>exceptional circumstances where</w:t>
      </w:r>
      <w:r w:rsidR="009A2696" w:rsidRPr="00EC679A">
        <w:rPr>
          <w:rFonts w:ascii="Tahoma" w:eastAsia="Times New Roman" w:hAnsi="Tahoma" w:cs="Tahoma"/>
          <w:color w:val="333333"/>
          <w:sz w:val="21"/>
          <w:szCs w:val="21"/>
          <w:lang w:eastAsia="en-GB"/>
        </w:rPr>
        <w:t xml:space="preserve"> special</w:t>
      </w:r>
      <w:r w:rsidR="00D44A55" w:rsidRPr="00EC679A">
        <w:rPr>
          <w:rFonts w:ascii="Tahoma" w:eastAsia="Times New Roman" w:hAnsi="Tahoma" w:cs="Tahoma"/>
          <w:color w:val="333333"/>
          <w:sz w:val="21"/>
          <w:szCs w:val="21"/>
          <w:lang w:eastAsia="en-GB"/>
        </w:rPr>
        <w:t xml:space="preserve"> </w:t>
      </w:r>
      <w:r w:rsidR="009A2696" w:rsidRPr="00EC679A">
        <w:rPr>
          <w:rFonts w:ascii="Tahoma" w:eastAsia="Times New Roman" w:hAnsi="Tahoma" w:cs="Tahoma"/>
          <w:color w:val="333333"/>
          <w:sz w:val="21"/>
          <w:szCs w:val="21"/>
          <w:lang w:eastAsia="en-GB"/>
        </w:rPr>
        <w:t>considerations will be made</w:t>
      </w:r>
      <w:r w:rsidR="00D44A55" w:rsidRPr="00EC679A">
        <w:rPr>
          <w:rFonts w:ascii="Tahoma" w:eastAsia="Times New Roman" w:hAnsi="Tahoma" w:cs="Tahoma"/>
          <w:color w:val="333333"/>
          <w:sz w:val="21"/>
          <w:szCs w:val="21"/>
          <w:lang w:eastAsia="en-GB"/>
        </w:rPr>
        <w:t>:</w:t>
      </w:r>
    </w:p>
    <w:p w:rsidR="00D44A55" w:rsidRPr="005B645D" w:rsidRDefault="00D44A55" w:rsidP="00EC679A">
      <w:pPr>
        <w:numPr>
          <w:ilvl w:val="0"/>
          <w:numId w:val="1"/>
        </w:numPr>
        <w:spacing w:after="0" w:line="510" w:lineRule="atLeast"/>
        <w:ind w:left="0"/>
        <w:jc w:val="both"/>
        <w:rPr>
          <w:rFonts w:ascii="Tahoma" w:eastAsia="Times New Roman" w:hAnsi="Tahoma" w:cs="Tahoma"/>
          <w:color w:val="333333"/>
          <w:sz w:val="21"/>
          <w:szCs w:val="21"/>
          <w:lang w:eastAsia="en-GB"/>
        </w:rPr>
      </w:pPr>
      <w:r w:rsidRPr="005B645D">
        <w:rPr>
          <w:rFonts w:ascii="Tahoma" w:eastAsia="Times New Roman" w:hAnsi="Tahoma" w:cs="Tahoma"/>
          <w:color w:val="333333"/>
          <w:sz w:val="21"/>
          <w:szCs w:val="21"/>
          <w:lang w:eastAsia="en-GB"/>
        </w:rPr>
        <w:t>Sudden onset of a long term illness</w:t>
      </w:r>
      <w:r w:rsidR="009A2696" w:rsidRPr="005B645D">
        <w:rPr>
          <w:rFonts w:ascii="Tahoma" w:eastAsia="Times New Roman" w:hAnsi="Tahoma" w:cs="Tahoma"/>
          <w:color w:val="333333"/>
          <w:sz w:val="21"/>
          <w:szCs w:val="21"/>
          <w:lang w:eastAsia="en-GB"/>
        </w:rPr>
        <w:t xml:space="preserve"> </w:t>
      </w:r>
    </w:p>
    <w:p w:rsidR="009A2696" w:rsidRPr="005B645D" w:rsidRDefault="009A2696" w:rsidP="00EC679A">
      <w:pPr>
        <w:numPr>
          <w:ilvl w:val="0"/>
          <w:numId w:val="1"/>
        </w:numPr>
        <w:spacing w:after="0" w:line="510" w:lineRule="atLeast"/>
        <w:ind w:left="0"/>
        <w:jc w:val="both"/>
        <w:rPr>
          <w:rFonts w:ascii="Tahoma" w:eastAsia="Times New Roman" w:hAnsi="Tahoma" w:cs="Tahoma"/>
          <w:color w:val="333333"/>
          <w:sz w:val="21"/>
          <w:szCs w:val="21"/>
          <w:lang w:eastAsia="en-GB"/>
        </w:rPr>
      </w:pPr>
      <w:r w:rsidRPr="005B645D">
        <w:rPr>
          <w:rFonts w:ascii="Tahoma" w:eastAsia="Times New Roman" w:hAnsi="Tahoma" w:cs="Tahoma"/>
          <w:color w:val="333333"/>
          <w:sz w:val="21"/>
          <w:szCs w:val="21"/>
          <w:lang w:eastAsia="en-GB"/>
        </w:rPr>
        <w:t>Mental health concerns</w:t>
      </w:r>
    </w:p>
    <w:p w:rsidR="009A2696" w:rsidRPr="005B645D" w:rsidRDefault="009A2696" w:rsidP="00EC679A">
      <w:pPr>
        <w:numPr>
          <w:ilvl w:val="0"/>
          <w:numId w:val="1"/>
        </w:numPr>
        <w:spacing w:after="0" w:line="510" w:lineRule="atLeast"/>
        <w:ind w:left="0"/>
        <w:jc w:val="both"/>
        <w:rPr>
          <w:rFonts w:ascii="Tahoma" w:eastAsia="Times New Roman" w:hAnsi="Tahoma" w:cs="Tahoma"/>
          <w:color w:val="333333"/>
          <w:sz w:val="21"/>
          <w:szCs w:val="21"/>
          <w:lang w:eastAsia="en-GB"/>
        </w:rPr>
      </w:pPr>
      <w:r w:rsidRPr="005B645D">
        <w:rPr>
          <w:rFonts w:ascii="Tahoma" w:eastAsia="Times New Roman" w:hAnsi="Tahoma" w:cs="Tahoma"/>
          <w:color w:val="333333"/>
          <w:sz w:val="21"/>
          <w:szCs w:val="21"/>
          <w:lang w:eastAsia="en-GB"/>
        </w:rPr>
        <w:t>Extenuating circumstances at home which may have an impact on the student’s ability to learn effectively</w:t>
      </w:r>
    </w:p>
    <w:p w:rsidR="00D44A55" w:rsidRPr="009A2696" w:rsidRDefault="00D44A55" w:rsidP="00D44A55">
      <w:pPr>
        <w:shd w:val="clear" w:color="auto" w:fill="FFFFFF"/>
        <w:spacing w:after="0" w:line="510" w:lineRule="atLeast"/>
        <w:jc w:val="both"/>
        <w:rPr>
          <w:rFonts w:ascii="Tahoma" w:eastAsia="Times New Roman" w:hAnsi="Tahoma" w:cs="Tahoma"/>
          <w:color w:val="FF0000"/>
          <w:sz w:val="21"/>
          <w:szCs w:val="21"/>
          <w:lang w:eastAsia="en-GB"/>
        </w:rPr>
      </w:pPr>
      <w:r w:rsidRPr="009A2696">
        <w:rPr>
          <w:rFonts w:ascii="Tahoma" w:eastAsia="Times New Roman" w:hAnsi="Tahoma" w:cs="Tahoma"/>
          <w:color w:val="FF0000"/>
          <w:sz w:val="21"/>
          <w:szCs w:val="21"/>
          <w:lang w:eastAsia="en-GB"/>
        </w:rPr>
        <w:t> </w:t>
      </w:r>
    </w:p>
    <w:p w:rsidR="00D44A55" w:rsidRPr="002152D7" w:rsidRDefault="00586B55" w:rsidP="00D44A55">
      <w:pPr>
        <w:shd w:val="clear" w:color="auto" w:fill="FFFFFF"/>
        <w:spacing w:after="270" w:line="345" w:lineRule="atLeast"/>
        <w:jc w:val="both"/>
        <w:rPr>
          <w:rFonts w:ascii="Tahoma" w:eastAsia="Times New Roman" w:hAnsi="Tahoma" w:cs="Tahoma"/>
          <w:b/>
          <w:bCs/>
          <w:color w:val="002060"/>
          <w:sz w:val="21"/>
          <w:szCs w:val="21"/>
          <w:lang w:eastAsia="en-GB"/>
        </w:rPr>
      </w:pPr>
      <w:r>
        <w:rPr>
          <w:rFonts w:ascii="Tahoma" w:eastAsia="Times New Roman" w:hAnsi="Tahoma" w:cs="Tahoma"/>
          <w:b/>
          <w:bCs/>
          <w:color w:val="002060"/>
          <w:sz w:val="21"/>
          <w:szCs w:val="21"/>
          <w:lang w:eastAsia="en-GB"/>
        </w:rPr>
        <w:t>3.5</w:t>
      </w:r>
      <w:r w:rsidR="00D44A55" w:rsidRPr="002152D7">
        <w:rPr>
          <w:rFonts w:ascii="Tahoma" w:eastAsia="Times New Roman" w:hAnsi="Tahoma" w:cs="Tahoma"/>
          <w:b/>
          <w:bCs/>
          <w:color w:val="002060"/>
          <w:sz w:val="21"/>
          <w:szCs w:val="21"/>
          <w:lang w:eastAsia="en-GB"/>
        </w:rPr>
        <w:t>  </w:t>
      </w:r>
      <w:r w:rsidR="00480848" w:rsidRPr="002152D7">
        <w:rPr>
          <w:rFonts w:ascii="Tahoma" w:eastAsia="Times New Roman" w:hAnsi="Tahoma" w:cs="Tahoma"/>
          <w:b/>
          <w:bCs/>
          <w:color w:val="002060"/>
          <w:sz w:val="21"/>
          <w:szCs w:val="21"/>
          <w:lang w:eastAsia="en-GB"/>
        </w:rPr>
        <w:t>The 3-step process</w:t>
      </w:r>
      <w:r w:rsidR="00D44A55" w:rsidRPr="002152D7">
        <w:rPr>
          <w:rFonts w:ascii="Tahoma" w:eastAsia="Times New Roman" w:hAnsi="Tahoma" w:cs="Tahoma"/>
          <w:b/>
          <w:bCs/>
          <w:color w:val="002060"/>
          <w:sz w:val="21"/>
          <w:szCs w:val="21"/>
          <w:lang w:eastAsia="en-GB"/>
        </w:rPr>
        <w:t xml:space="preserve">  </w:t>
      </w:r>
    </w:p>
    <w:p w:rsidR="00480848" w:rsidRPr="00D44A55" w:rsidRDefault="00480848" w:rsidP="00E25B8A">
      <w:pPr>
        <w:spacing w:after="270" w:line="345" w:lineRule="atLeast"/>
        <w:jc w:val="both"/>
        <w:rPr>
          <w:rFonts w:ascii="Tahoma" w:eastAsia="Times New Roman" w:hAnsi="Tahoma" w:cs="Tahoma"/>
          <w:color w:val="333333"/>
          <w:sz w:val="21"/>
          <w:szCs w:val="21"/>
          <w:lang w:eastAsia="en-GB"/>
        </w:rPr>
      </w:pPr>
      <w:r>
        <w:rPr>
          <w:rFonts w:ascii="Tahoma" w:eastAsia="Times New Roman" w:hAnsi="Tahoma" w:cs="Tahoma"/>
          <w:color w:val="000000" w:themeColor="text1"/>
          <w:sz w:val="21"/>
          <w:szCs w:val="21"/>
          <w:lang w:eastAsia="en-GB"/>
        </w:rPr>
        <w:t>Where concerns are raised about a student, the following intervention process should be followed:</w:t>
      </w:r>
    </w:p>
    <w:p w:rsidR="00D44A55" w:rsidRPr="002152D7" w:rsidRDefault="00480848" w:rsidP="002152D7">
      <w:pPr>
        <w:shd w:val="clear" w:color="auto" w:fill="FFFFFF"/>
        <w:spacing w:after="270" w:line="345" w:lineRule="atLeast"/>
        <w:jc w:val="both"/>
        <w:rPr>
          <w:rFonts w:ascii="Tahoma" w:eastAsia="Times New Roman" w:hAnsi="Tahoma" w:cs="Tahoma"/>
          <w:b/>
          <w:bCs/>
          <w:color w:val="002060"/>
          <w:sz w:val="21"/>
          <w:szCs w:val="21"/>
          <w:lang w:eastAsia="en-GB"/>
        </w:rPr>
      </w:pPr>
      <w:r w:rsidRPr="002152D7">
        <w:rPr>
          <w:rFonts w:ascii="Tahoma" w:eastAsia="Times New Roman" w:hAnsi="Tahoma" w:cs="Tahoma"/>
          <w:b/>
          <w:bCs/>
          <w:color w:val="002060"/>
          <w:sz w:val="21"/>
          <w:szCs w:val="21"/>
          <w:lang w:eastAsia="en-GB"/>
        </w:rPr>
        <w:t>Step 1</w:t>
      </w:r>
      <w:r w:rsidR="00D44A55" w:rsidRPr="002152D7">
        <w:rPr>
          <w:rFonts w:ascii="Tahoma" w:eastAsia="Times New Roman" w:hAnsi="Tahoma" w:cs="Tahoma"/>
          <w:b/>
          <w:bCs/>
          <w:color w:val="002060"/>
          <w:sz w:val="21"/>
          <w:szCs w:val="21"/>
          <w:lang w:eastAsia="en-GB"/>
        </w:rPr>
        <w:t>:  Subject Teacher</w:t>
      </w:r>
      <w:r w:rsidR="00B639FA" w:rsidRPr="002152D7">
        <w:rPr>
          <w:rFonts w:ascii="Tahoma" w:eastAsia="Times New Roman" w:hAnsi="Tahoma" w:cs="Tahoma"/>
          <w:b/>
          <w:bCs/>
          <w:color w:val="002060"/>
          <w:sz w:val="21"/>
          <w:szCs w:val="21"/>
          <w:lang w:eastAsia="en-GB"/>
        </w:rPr>
        <w:t xml:space="preserve"> </w:t>
      </w:r>
      <w:r w:rsidRPr="002152D7">
        <w:rPr>
          <w:rFonts w:ascii="Tahoma" w:eastAsia="Times New Roman" w:hAnsi="Tahoma" w:cs="Tahoma"/>
          <w:b/>
          <w:bCs/>
          <w:color w:val="002060"/>
          <w:sz w:val="21"/>
          <w:szCs w:val="21"/>
          <w:lang w:eastAsia="en-GB"/>
        </w:rPr>
        <w:t>/</w:t>
      </w:r>
      <w:r w:rsidR="00B639FA" w:rsidRPr="002152D7">
        <w:rPr>
          <w:rFonts w:ascii="Tahoma" w:eastAsia="Times New Roman" w:hAnsi="Tahoma" w:cs="Tahoma"/>
          <w:b/>
          <w:bCs/>
          <w:color w:val="002060"/>
          <w:sz w:val="21"/>
          <w:szCs w:val="21"/>
          <w:lang w:eastAsia="en-GB"/>
        </w:rPr>
        <w:t xml:space="preserve"> </w:t>
      </w:r>
      <w:r w:rsidRPr="002152D7">
        <w:rPr>
          <w:rFonts w:ascii="Tahoma" w:eastAsia="Times New Roman" w:hAnsi="Tahoma" w:cs="Tahoma"/>
          <w:b/>
          <w:bCs/>
          <w:color w:val="002060"/>
          <w:sz w:val="21"/>
          <w:szCs w:val="21"/>
          <w:lang w:eastAsia="en-GB"/>
        </w:rPr>
        <w:t>Tutor</w:t>
      </w:r>
    </w:p>
    <w:p w:rsidR="005809BD" w:rsidRDefault="00D44A55" w:rsidP="00E25B8A">
      <w:pPr>
        <w:pStyle w:val="ListParagraph"/>
        <w:numPr>
          <w:ilvl w:val="0"/>
          <w:numId w:val="4"/>
        </w:numPr>
        <w:spacing w:after="270" w:line="345" w:lineRule="atLeast"/>
        <w:jc w:val="both"/>
        <w:rPr>
          <w:rFonts w:ascii="Tahoma" w:eastAsia="Times New Roman" w:hAnsi="Tahoma" w:cs="Tahoma"/>
          <w:color w:val="333333"/>
          <w:sz w:val="21"/>
          <w:szCs w:val="21"/>
          <w:lang w:eastAsia="en-GB"/>
        </w:rPr>
      </w:pPr>
      <w:r w:rsidRPr="00E25B8A">
        <w:rPr>
          <w:rFonts w:ascii="Tahoma" w:eastAsia="Times New Roman" w:hAnsi="Tahoma" w:cs="Tahoma"/>
          <w:color w:val="333333"/>
          <w:sz w:val="21"/>
          <w:szCs w:val="21"/>
          <w:lang w:eastAsia="en-GB"/>
        </w:rPr>
        <w:t>A</w:t>
      </w:r>
      <w:r w:rsidR="00E25B8A" w:rsidRPr="00E25B8A">
        <w:rPr>
          <w:rFonts w:ascii="Tahoma" w:eastAsia="Times New Roman" w:hAnsi="Tahoma" w:cs="Tahoma"/>
          <w:color w:val="333333"/>
          <w:sz w:val="21"/>
          <w:szCs w:val="21"/>
          <w:lang w:eastAsia="en-GB"/>
        </w:rPr>
        <w:t xml:space="preserve"> </w:t>
      </w:r>
      <w:proofErr w:type="spellStart"/>
      <w:r w:rsidR="00E25B8A" w:rsidRPr="00E25B8A">
        <w:rPr>
          <w:rFonts w:ascii="Tahoma" w:eastAsia="Times New Roman" w:hAnsi="Tahoma" w:cs="Tahoma"/>
          <w:color w:val="333333"/>
          <w:sz w:val="21"/>
          <w:szCs w:val="21"/>
          <w:lang w:eastAsia="en-GB"/>
        </w:rPr>
        <w:t>phonecall</w:t>
      </w:r>
      <w:proofErr w:type="spellEnd"/>
      <w:r w:rsidR="00E25B8A" w:rsidRPr="00E25B8A">
        <w:rPr>
          <w:rFonts w:ascii="Tahoma" w:eastAsia="Times New Roman" w:hAnsi="Tahoma" w:cs="Tahoma"/>
          <w:color w:val="333333"/>
          <w:sz w:val="21"/>
          <w:szCs w:val="21"/>
          <w:lang w:eastAsia="en-GB"/>
        </w:rPr>
        <w:t xml:space="preserve"> will be made or</w:t>
      </w:r>
      <w:r w:rsidR="00480848" w:rsidRPr="00E25B8A">
        <w:rPr>
          <w:rFonts w:ascii="Tahoma" w:eastAsia="Times New Roman" w:hAnsi="Tahoma" w:cs="Tahoma"/>
          <w:color w:val="333333"/>
          <w:sz w:val="21"/>
          <w:szCs w:val="21"/>
          <w:lang w:eastAsia="en-GB"/>
        </w:rPr>
        <w:t xml:space="preserve"> letter/email</w:t>
      </w:r>
      <w:r w:rsidRPr="00E25B8A">
        <w:rPr>
          <w:rFonts w:ascii="Tahoma" w:eastAsia="Times New Roman" w:hAnsi="Tahoma" w:cs="Tahoma"/>
          <w:color w:val="333333"/>
          <w:sz w:val="21"/>
          <w:szCs w:val="21"/>
          <w:lang w:eastAsia="en-GB"/>
        </w:rPr>
        <w:t xml:space="preserve"> sent t</w:t>
      </w:r>
      <w:r w:rsidR="00E25B8A">
        <w:rPr>
          <w:rFonts w:ascii="Tahoma" w:eastAsia="Times New Roman" w:hAnsi="Tahoma" w:cs="Tahoma"/>
          <w:color w:val="333333"/>
          <w:sz w:val="21"/>
          <w:szCs w:val="21"/>
          <w:lang w:eastAsia="en-GB"/>
        </w:rPr>
        <w:t>o the parents/carers</w:t>
      </w:r>
      <w:r w:rsidRPr="00E25B8A">
        <w:rPr>
          <w:rFonts w:ascii="Tahoma" w:eastAsia="Times New Roman" w:hAnsi="Tahoma" w:cs="Tahoma"/>
          <w:color w:val="333333"/>
          <w:sz w:val="21"/>
          <w:szCs w:val="21"/>
          <w:lang w:eastAsia="en-GB"/>
        </w:rPr>
        <w:t xml:space="preserve"> to explain the</w:t>
      </w:r>
      <w:r w:rsidRPr="00480848">
        <w:rPr>
          <w:rFonts w:ascii="Tahoma" w:eastAsia="Times New Roman" w:hAnsi="Tahoma" w:cs="Tahoma"/>
          <w:color w:val="333333"/>
          <w:sz w:val="21"/>
          <w:szCs w:val="21"/>
          <w:lang w:eastAsia="en-GB"/>
        </w:rPr>
        <w:t xml:space="preserve"> concerns and outline what the student needs to do to resolve these concerns within a specified time frame.  </w:t>
      </w:r>
    </w:p>
    <w:p w:rsidR="00D44A55" w:rsidRPr="00480848" w:rsidRDefault="00D44A55" w:rsidP="00480848">
      <w:pPr>
        <w:pStyle w:val="ListParagraph"/>
        <w:numPr>
          <w:ilvl w:val="0"/>
          <w:numId w:val="4"/>
        </w:numPr>
        <w:shd w:val="clear" w:color="auto" w:fill="FFFFFF"/>
        <w:spacing w:after="270" w:line="345" w:lineRule="atLeast"/>
        <w:jc w:val="both"/>
        <w:rPr>
          <w:rFonts w:ascii="Tahoma" w:eastAsia="Times New Roman" w:hAnsi="Tahoma" w:cs="Tahoma"/>
          <w:color w:val="333333"/>
          <w:sz w:val="21"/>
          <w:szCs w:val="21"/>
          <w:lang w:eastAsia="en-GB"/>
        </w:rPr>
      </w:pPr>
      <w:r w:rsidRPr="00480848">
        <w:rPr>
          <w:rFonts w:ascii="Tahoma" w:eastAsia="Times New Roman" w:hAnsi="Tahoma" w:cs="Tahoma"/>
          <w:color w:val="333333"/>
          <w:sz w:val="21"/>
          <w:szCs w:val="21"/>
          <w:lang w:eastAsia="en-GB"/>
        </w:rPr>
        <w:t xml:space="preserve">Students will also be encouraged to talk </w:t>
      </w:r>
      <w:r w:rsidR="005809BD">
        <w:rPr>
          <w:rFonts w:ascii="Tahoma" w:eastAsia="Times New Roman" w:hAnsi="Tahoma" w:cs="Tahoma"/>
          <w:color w:val="333333"/>
          <w:sz w:val="21"/>
          <w:szCs w:val="21"/>
          <w:lang w:eastAsia="en-GB"/>
        </w:rPr>
        <w:t xml:space="preserve">through the issues with staff </w:t>
      </w:r>
      <w:r w:rsidR="00E25B8A">
        <w:rPr>
          <w:rFonts w:ascii="Tahoma" w:eastAsia="Times New Roman" w:hAnsi="Tahoma" w:cs="Tahoma"/>
          <w:color w:val="333333"/>
          <w:sz w:val="21"/>
          <w:szCs w:val="21"/>
          <w:lang w:eastAsia="en-GB"/>
        </w:rPr>
        <w:t>and seek advice on how to remedy the situation.</w:t>
      </w:r>
    </w:p>
    <w:p w:rsidR="00D44A55" w:rsidRPr="002152D7" w:rsidRDefault="005809BD" w:rsidP="00D44A55">
      <w:pPr>
        <w:shd w:val="clear" w:color="auto" w:fill="FFFFFF"/>
        <w:spacing w:after="270" w:line="345" w:lineRule="atLeast"/>
        <w:jc w:val="both"/>
        <w:rPr>
          <w:rFonts w:ascii="Tahoma" w:eastAsia="Times New Roman" w:hAnsi="Tahoma" w:cs="Tahoma"/>
          <w:b/>
          <w:bCs/>
          <w:color w:val="002060"/>
          <w:sz w:val="21"/>
          <w:szCs w:val="21"/>
          <w:lang w:eastAsia="en-GB"/>
        </w:rPr>
      </w:pPr>
      <w:r w:rsidRPr="002152D7">
        <w:rPr>
          <w:rFonts w:ascii="Tahoma" w:eastAsia="Times New Roman" w:hAnsi="Tahoma" w:cs="Tahoma"/>
          <w:b/>
          <w:bCs/>
          <w:color w:val="002060"/>
          <w:sz w:val="21"/>
          <w:szCs w:val="21"/>
          <w:lang w:eastAsia="en-GB"/>
        </w:rPr>
        <w:lastRenderedPageBreak/>
        <w:t>Step 2</w:t>
      </w:r>
      <w:r w:rsidR="00D44A55" w:rsidRPr="002152D7">
        <w:rPr>
          <w:rFonts w:ascii="Tahoma" w:eastAsia="Times New Roman" w:hAnsi="Tahoma" w:cs="Tahoma"/>
          <w:b/>
          <w:bCs/>
          <w:color w:val="002060"/>
          <w:sz w:val="21"/>
          <w:szCs w:val="21"/>
          <w:lang w:eastAsia="en-GB"/>
        </w:rPr>
        <w:t xml:space="preserve">:  </w:t>
      </w:r>
      <w:r w:rsidR="00B639FA" w:rsidRPr="002152D7">
        <w:rPr>
          <w:rFonts w:ascii="Tahoma" w:eastAsia="Times New Roman" w:hAnsi="Tahoma" w:cs="Tahoma"/>
          <w:b/>
          <w:bCs/>
          <w:color w:val="002060"/>
          <w:sz w:val="21"/>
          <w:szCs w:val="21"/>
          <w:lang w:eastAsia="en-GB"/>
        </w:rPr>
        <w:t>Subject Teacher / Tutor</w:t>
      </w:r>
      <w:r w:rsidR="00D44A55" w:rsidRPr="002152D7">
        <w:rPr>
          <w:rFonts w:ascii="Tahoma" w:eastAsia="Times New Roman" w:hAnsi="Tahoma" w:cs="Tahoma"/>
          <w:b/>
          <w:bCs/>
          <w:color w:val="002060"/>
          <w:sz w:val="21"/>
          <w:szCs w:val="21"/>
          <w:lang w:eastAsia="en-GB"/>
        </w:rPr>
        <w:t xml:space="preserve"> </w:t>
      </w:r>
    </w:p>
    <w:p w:rsidR="00B639FA" w:rsidRDefault="00B639FA" w:rsidP="00B639FA">
      <w:pPr>
        <w:pStyle w:val="ListParagraph"/>
        <w:numPr>
          <w:ilvl w:val="0"/>
          <w:numId w:val="4"/>
        </w:numPr>
        <w:spacing w:after="270" w:line="345" w:lineRule="atLeast"/>
        <w:jc w:val="both"/>
        <w:rPr>
          <w:rFonts w:ascii="Tahoma" w:eastAsia="Times New Roman" w:hAnsi="Tahoma" w:cs="Tahoma"/>
          <w:color w:val="333333"/>
          <w:sz w:val="21"/>
          <w:szCs w:val="21"/>
          <w:lang w:eastAsia="en-GB"/>
        </w:rPr>
      </w:pPr>
      <w:r>
        <w:rPr>
          <w:rFonts w:ascii="Tahoma" w:eastAsia="Times New Roman" w:hAnsi="Tahoma" w:cs="Tahoma"/>
          <w:color w:val="333333"/>
          <w:sz w:val="21"/>
          <w:szCs w:val="21"/>
          <w:lang w:eastAsia="en-GB"/>
        </w:rPr>
        <w:t xml:space="preserve">If Step 1 is unsuccessful, the student </w:t>
      </w:r>
      <w:r w:rsidRPr="00B639FA">
        <w:rPr>
          <w:rFonts w:ascii="Tahoma" w:eastAsia="Times New Roman" w:hAnsi="Tahoma" w:cs="Tahoma"/>
          <w:color w:val="333333"/>
          <w:sz w:val="21"/>
          <w:szCs w:val="21"/>
          <w:lang w:eastAsia="en-GB"/>
        </w:rPr>
        <w:t>will be put onto a monitoring report by their tutor</w:t>
      </w:r>
      <w:r>
        <w:rPr>
          <w:rFonts w:ascii="Tahoma" w:eastAsia="Times New Roman" w:hAnsi="Tahoma" w:cs="Tahoma"/>
          <w:color w:val="333333"/>
          <w:sz w:val="21"/>
          <w:szCs w:val="21"/>
          <w:lang w:eastAsia="en-GB"/>
        </w:rPr>
        <w:t xml:space="preserve"> or class teacher</w:t>
      </w:r>
      <w:r w:rsidRPr="00B639FA">
        <w:rPr>
          <w:rFonts w:ascii="Tahoma" w:eastAsia="Times New Roman" w:hAnsi="Tahoma" w:cs="Tahoma"/>
          <w:color w:val="333333"/>
          <w:sz w:val="21"/>
          <w:szCs w:val="21"/>
          <w:lang w:eastAsia="en-GB"/>
        </w:rPr>
        <w:t xml:space="preserve"> to monitor progress in the short term, which will be shared with the Sixth Form leadership team.</w:t>
      </w:r>
    </w:p>
    <w:p w:rsidR="00B639FA" w:rsidRPr="002152D7" w:rsidRDefault="00B639FA" w:rsidP="002152D7">
      <w:pPr>
        <w:shd w:val="clear" w:color="auto" w:fill="FFFFFF"/>
        <w:spacing w:after="270" w:line="345" w:lineRule="atLeast"/>
        <w:jc w:val="both"/>
        <w:rPr>
          <w:rFonts w:ascii="Tahoma" w:eastAsia="Times New Roman" w:hAnsi="Tahoma" w:cs="Tahoma"/>
          <w:b/>
          <w:bCs/>
          <w:color w:val="002060"/>
          <w:sz w:val="21"/>
          <w:szCs w:val="21"/>
          <w:lang w:eastAsia="en-GB"/>
        </w:rPr>
      </w:pPr>
      <w:r w:rsidRPr="002152D7">
        <w:rPr>
          <w:rFonts w:ascii="Tahoma" w:eastAsia="Times New Roman" w:hAnsi="Tahoma" w:cs="Tahoma"/>
          <w:b/>
          <w:bCs/>
          <w:color w:val="002060"/>
          <w:sz w:val="21"/>
          <w:szCs w:val="21"/>
          <w:lang w:eastAsia="en-GB"/>
        </w:rPr>
        <w:t>Step 3: Sixth Form leadership team</w:t>
      </w:r>
    </w:p>
    <w:p w:rsidR="00B639FA" w:rsidRDefault="00B639FA" w:rsidP="00B639FA">
      <w:pPr>
        <w:pStyle w:val="ListParagraph"/>
        <w:numPr>
          <w:ilvl w:val="0"/>
          <w:numId w:val="4"/>
        </w:numPr>
        <w:spacing w:after="270" w:line="345" w:lineRule="atLeast"/>
        <w:jc w:val="both"/>
        <w:rPr>
          <w:rFonts w:ascii="Tahoma" w:eastAsia="Times New Roman" w:hAnsi="Tahoma" w:cs="Tahoma"/>
          <w:color w:val="333333"/>
          <w:sz w:val="21"/>
          <w:szCs w:val="21"/>
          <w:lang w:eastAsia="en-GB"/>
        </w:rPr>
      </w:pPr>
      <w:r w:rsidRPr="005809BD">
        <w:rPr>
          <w:rFonts w:ascii="Tahoma" w:eastAsia="Times New Roman" w:hAnsi="Tahoma" w:cs="Tahoma"/>
          <w:color w:val="333333"/>
          <w:sz w:val="21"/>
          <w:szCs w:val="21"/>
          <w:lang w:eastAsia="en-GB"/>
        </w:rPr>
        <w:t>P</w:t>
      </w:r>
      <w:r>
        <w:rPr>
          <w:rFonts w:ascii="Tahoma" w:eastAsia="Times New Roman" w:hAnsi="Tahoma" w:cs="Tahoma"/>
          <w:color w:val="333333"/>
          <w:sz w:val="21"/>
          <w:szCs w:val="21"/>
          <w:lang w:eastAsia="en-GB"/>
        </w:rPr>
        <w:t>arents will be contacted</w:t>
      </w:r>
      <w:r w:rsidRPr="005809BD">
        <w:rPr>
          <w:rFonts w:ascii="Tahoma" w:eastAsia="Times New Roman" w:hAnsi="Tahoma" w:cs="Tahoma"/>
          <w:color w:val="333333"/>
          <w:sz w:val="21"/>
          <w:szCs w:val="21"/>
          <w:lang w:eastAsia="en-GB"/>
        </w:rPr>
        <w:t xml:space="preserve"> t</w:t>
      </w:r>
      <w:r>
        <w:rPr>
          <w:rFonts w:ascii="Tahoma" w:eastAsia="Times New Roman" w:hAnsi="Tahoma" w:cs="Tahoma"/>
          <w:color w:val="333333"/>
          <w:sz w:val="21"/>
          <w:szCs w:val="21"/>
          <w:lang w:eastAsia="en-GB"/>
        </w:rPr>
        <w:t xml:space="preserve">o discuss ongoing issues and student will be placed on a daily Sixth Form leadership report to monitor </w:t>
      </w:r>
      <w:proofErr w:type="spellStart"/>
      <w:r>
        <w:rPr>
          <w:rFonts w:ascii="Tahoma" w:eastAsia="Times New Roman" w:hAnsi="Tahoma" w:cs="Tahoma"/>
          <w:color w:val="333333"/>
          <w:sz w:val="21"/>
          <w:szCs w:val="21"/>
          <w:lang w:eastAsia="en-GB"/>
        </w:rPr>
        <w:t>progess</w:t>
      </w:r>
      <w:proofErr w:type="spellEnd"/>
      <w:r>
        <w:rPr>
          <w:rFonts w:ascii="Tahoma" w:eastAsia="Times New Roman" w:hAnsi="Tahoma" w:cs="Tahoma"/>
          <w:color w:val="333333"/>
          <w:sz w:val="21"/>
          <w:szCs w:val="21"/>
          <w:lang w:eastAsia="en-GB"/>
        </w:rPr>
        <w:t>.</w:t>
      </w:r>
    </w:p>
    <w:p w:rsidR="005809BD" w:rsidRDefault="00B639FA" w:rsidP="00B639FA">
      <w:pPr>
        <w:pStyle w:val="ListParagraph"/>
        <w:numPr>
          <w:ilvl w:val="0"/>
          <w:numId w:val="4"/>
        </w:numPr>
        <w:spacing w:after="270" w:line="345" w:lineRule="atLeast"/>
        <w:jc w:val="both"/>
        <w:rPr>
          <w:rFonts w:ascii="Tahoma" w:eastAsia="Times New Roman" w:hAnsi="Tahoma" w:cs="Tahoma"/>
          <w:color w:val="333333"/>
          <w:sz w:val="21"/>
          <w:szCs w:val="21"/>
          <w:lang w:eastAsia="en-GB"/>
        </w:rPr>
      </w:pPr>
      <w:r>
        <w:rPr>
          <w:rFonts w:ascii="Tahoma" w:eastAsia="Times New Roman" w:hAnsi="Tahoma" w:cs="Tahoma"/>
          <w:color w:val="333333"/>
          <w:sz w:val="21"/>
          <w:szCs w:val="21"/>
          <w:lang w:eastAsia="en-GB"/>
        </w:rPr>
        <w:t>If further intervention is required, parents/carers will be called in for an interview, and a</w:t>
      </w:r>
      <w:r w:rsidR="00D44A55" w:rsidRPr="00B639FA">
        <w:rPr>
          <w:rFonts w:ascii="Tahoma" w:eastAsia="Times New Roman" w:hAnsi="Tahoma" w:cs="Tahoma"/>
          <w:color w:val="333333"/>
          <w:sz w:val="21"/>
          <w:szCs w:val="21"/>
          <w:lang w:eastAsia="en-GB"/>
        </w:rPr>
        <w:t>n action plan detailing what must happen to resolve these issues w</w:t>
      </w:r>
      <w:r w:rsidR="005809BD" w:rsidRPr="00B639FA">
        <w:rPr>
          <w:rFonts w:ascii="Tahoma" w:eastAsia="Times New Roman" w:hAnsi="Tahoma" w:cs="Tahoma"/>
          <w:color w:val="333333"/>
          <w:sz w:val="21"/>
          <w:szCs w:val="21"/>
          <w:lang w:eastAsia="en-GB"/>
        </w:rPr>
        <w:t>ill be drawn up at the meeting.</w:t>
      </w:r>
      <w:r w:rsidR="00D44A55" w:rsidRPr="00B639FA">
        <w:rPr>
          <w:rFonts w:ascii="Tahoma" w:eastAsia="Times New Roman" w:hAnsi="Tahoma" w:cs="Tahoma"/>
          <w:color w:val="333333"/>
          <w:sz w:val="21"/>
          <w:szCs w:val="21"/>
          <w:lang w:eastAsia="en-GB"/>
        </w:rPr>
        <w:t xml:space="preserve"> </w:t>
      </w:r>
    </w:p>
    <w:p w:rsidR="00012313" w:rsidRPr="00B639FA" w:rsidRDefault="00012313" w:rsidP="00B639FA">
      <w:pPr>
        <w:pStyle w:val="ListParagraph"/>
        <w:numPr>
          <w:ilvl w:val="0"/>
          <w:numId w:val="4"/>
        </w:numPr>
        <w:spacing w:after="270" w:line="345" w:lineRule="atLeast"/>
        <w:jc w:val="both"/>
        <w:rPr>
          <w:rFonts w:ascii="Tahoma" w:eastAsia="Times New Roman" w:hAnsi="Tahoma" w:cs="Tahoma"/>
          <w:color w:val="333333"/>
          <w:sz w:val="21"/>
          <w:szCs w:val="21"/>
          <w:lang w:eastAsia="en-GB"/>
        </w:rPr>
      </w:pPr>
      <w:r>
        <w:rPr>
          <w:rFonts w:ascii="Tahoma" w:eastAsia="Times New Roman" w:hAnsi="Tahoma" w:cs="Tahoma"/>
          <w:color w:val="333333"/>
          <w:sz w:val="21"/>
          <w:szCs w:val="21"/>
          <w:lang w:eastAsia="en-GB"/>
        </w:rPr>
        <w:t xml:space="preserve">If all interventions are unsuccessful, the issue will be referred to the </w:t>
      </w:r>
      <w:proofErr w:type="spellStart"/>
      <w:r>
        <w:rPr>
          <w:rFonts w:ascii="Tahoma" w:eastAsia="Times New Roman" w:hAnsi="Tahoma" w:cs="Tahoma"/>
          <w:color w:val="333333"/>
          <w:sz w:val="21"/>
          <w:szCs w:val="21"/>
          <w:lang w:eastAsia="en-GB"/>
        </w:rPr>
        <w:t>Headteacher</w:t>
      </w:r>
      <w:proofErr w:type="spellEnd"/>
      <w:r>
        <w:rPr>
          <w:rFonts w:ascii="Tahoma" w:eastAsia="Times New Roman" w:hAnsi="Tahoma" w:cs="Tahoma"/>
          <w:color w:val="333333"/>
          <w:sz w:val="21"/>
          <w:szCs w:val="21"/>
          <w:lang w:eastAsia="en-GB"/>
        </w:rPr>
        <w:t>.</w:t>
      </w:r>
    </w:p>
    <w:p w:rsidR="00237AC6" w:rsidRDefault="00237AC6" w:rsidP="00053001">
      <w:pPr>
        <w:shd w:val="clear" w:color="auto" w:fill="FFFFFF"/>
        <w:spacing w:after="270" w:line="345" w:lineRule="atLeast"/>
        <w:rPr>
          <w:rFonts w:ascii="Tahoma" w:eastAsia="Times New Roman" w:hAnsi="Tahoma" w:cs="Tahoma"/>
          <w:color w:val="333333"/>
          <w:sz w:val="21"/>
          <w:szCs w:val="21"/>
          <w:lang w:eastAsia="en-GB"/>
        </w:rPr>
      </w:pPr>
    </w:p>
    <w:p w:rsidR="00480848" w:rsidRDefault="00480848" w:rsidP="00053001">
      <w:pPr>
        <w:shd w:val="clear" w:color="auto" w:fill="FFFFFF"/>
        <w:spacing w:after="270" w:line="345" w:lineRule="atLeast"/>
        <w:rPr>
          <w:rFonts w:ascii="Tahoma" w:eastAsia="Times New Roman" w:hAnsi="Tahoma" w:cs="Tahoma"/>
          <w:color w:val="333333"/>
          <w:sz w:val="21"/>
          <w:szCs w:val="21"/>
          <w:lang w:eastAsia="en-GB"/>
        </w:rPr>
      </w:pPr>
    </w:p>
    <w:p w:rsidR="00E453E9" w:rsidRDefault="00E453E9" w:rsidP="00053001">
      <w:pPr>
        <w:shd w:val="clear" w:color="auto" w:fill="FFFFFF"/>
        <w:spacing w:after="270" w:line="345" w:lineRule="atLeast"/>
        <w:rPr>
          <w:rFonts w:ascii="Tahoma" w:eastAsia="Times New Roman" w:hAnsi="Tahoma" w:cs="Tahoma"/>
          <w:color w:val="00B0F0"/>
          <w:sz w:val="21"/>
          <w:szCs w:val="21"/>
          <w:lang w:eastAsia="en-GB"/>
        </w:rPr>
      </w:pPr>
    </w:p>
    <w:sectPr w:rsidR="00E453E9" w:rsidSect="009A2696">
      <w:headerReference w:type="default" r:id="rId8"/>
      <w:pgSz w:w="11906" w:h="16838"/>
      <w:pgMar w:top="1135"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B55" w:rsidRDefault="00586B55" w:rsidP="00D44A55">
      <w:pPr>
        <w:spacing w:after="0" w:line="240" w:lineRule="auto"/>
      </w:pPr>
      <w:r>
        <w:separator/>
      </w:r>
    </w:p>
  </w:endnote>
  <w:endnote w:type="continuationSeparator" w:id="0">
    <w:p w:rsidR="00586B55" w:rsidRDefault="00586B55" w:rsidP="00D44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B55" w:rsidRDefault="00586B55" w:rsidP="00D44A55">
      <w:pPr>
        <w:spacing w:after="0" w:line="240" w:lineRule="auto"/>
      </w:pPr>
      <w:r>
        <w:separator/>
      </w:r>
    </w:p>
  </w:footnote>
  <w:footnote w:type="continuationSeparator" w:id="0">
    <w:p w:rsidR="00586B55" w:rsidRDefault="00586B55" w:rsidP="00D44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500805"/>
      <w:docPartObj>
        <w:docPartGallery w:val="Page Numbers (Top of Page)"/>
        <w:docPartUnique/>
      </w:docPartObj>
    </w:sdtPr>
    <w:sdtEndPr>
      <w:rPr>
        <w:noProof/>
      </w:rPr>
    </w:sdtEndPr>
    <w:sdtContent>
      <w:p w:rsidR="00586B55" w:rsidRDefault="00586B55">
        <w:pPr>
          <w:pStyle w:val="Header"/>
        </w:pPr>
        <w:r>
          <w:fldChar w:fldCharType="begin"/>
        </w:r>
        <w:r>
          <w:instrText xml:space="preserve"> PAGE   \* MERGEFORMAT </w:instrText>
        </w:r>
        <w:r>
          <w:fldChar w:fldCharType="separate"/>
        </w:r>
        <w:r w:rsidR="00E56F01">
          <w:rPr>
            <w:noProof/>
          </w:rPr>
          <w:t>2</w:t>
        </w:r>
        <w:r>
          <w:rPr>
            <w:noProof/>
          </w:rPr>
          <w:fldChar w:fldCharType="end"/>
        </w:r>
      </w:p>
    </w:sdtContent>
  </w:sdt>
  <w:p w:rsidR="00586B55" w:rsidRDefault="00586B5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A647D"/>
    <w:multiLevelType w:val="multilevel"/>
    <w:tmpl w:val="A8EC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B9092A"/>
    <w:multiLevelType w:val="hybridMultilevel"/>
    <w:tmpl w:val="84588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8A7003"/>
    <w:multiLevelType w:val="multilevel"/>
    <w:tmpl w:val="CAF6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E36856"/>
    <w:multiLevelType w:val="hybridMultilevel"/>
    <w:tmpl w:val="FF4E1CBE"/>
    <w:lvl w:ilvl="0" w:tplc="D49E4C48">
      <w:start w:val="3"/>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A55"/>
    <w:rsid w:val="00012313"/>
    <w:rsid w:val="00053001"/>
    <w:rsid w:val="002152D7"/>
    <w:rsid w:val="00237AC6"/>
    <w:rsid w:val="00462B0D"/>
    <w:rsid w:val="00480848"/>
    <w:rsid w:val="004F06AE"/>
    <w:rsid w:val="005809BD"/>
    <w:rsid w:val="00586B55"/>
    <w:rsid w:val="005B645D"/>
    <w:rsid w:val="007116BB"/>
    <w:rsid w:val="009864C2"/>
    <w:rsid w:val="009A2696"/>
    <w:rsid w:val="00AA2D9D"/>
    <w:rsid w:val="00B639FA"/>
    <w:rsid w:val="00B92CB7"/>
    <w:rsid w:val="00D17BB7"/>
    <w:rsid w:val="00D22E43"/>
    <w:rsid w:val="00D44A55"/>
    <w:rsid w:val="00D4602B"/>
    <w:rsid w:val="00E25B8A"/>
    <w:rsid w:val="00E453E9"/>
    <w:rsid w:val="00E56F01"/>
    <w:rsid w:val="00EC679A"/>
    <w:rsid w:val="00EE39F9"/>
    <w:rsid w:val="00FD6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B157B"/>
  <w15:chartTrackingRefBased/>
  <w15:docId w15:val="{5410FB28-3EF2-44C4-A1C4-32B114AB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44A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44A5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A5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44A5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44A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44A55"/>
    <w:rPr>
      <w:b/>
      <w:bCs/>
    </w:rPr>
  </w:style>
  <w:style w:type="character" w:customStyle="1" w:styleId="text">
    <w:name w:val="text"/>
    <w:basedOn w:val="DefaultParagraphFont"/>
    <w:rsid w:val="00D44A55"/>
  </w:style>
  <w:style w:type="paragraph" w:styleId="Header">
    <w:name w:val="header"/>
    <w:basedOn w:val="Normal"/>
    <w:link w:val="HeaderChar"/>
    <w:uiPriority w:val="99"/>
    <w:unhideWhenUsed/>
    <w:rsid w:val="00D44A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A55"/>
  </w:style>
  <w:style w:type="paragraph" w:styleId="Footer">
    <w:name w:val="footer"/>
    <w:basedOn w:val="Normal"/>
    <w:link w:val="FooterChar"/>
    <w:uiPriority w:val="99"/>
    <w:unhideWhenUsed/>
    <w:rsid w:val="00D44A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A55"/>
  </w:style>
  <w:style w:type="paragraph" w:styleId="ListParagraph">
    <w:name w:val="List Paragraph"/>
    <w:basedOn w:val="Normal"/>
    <w:uiPriority w:val="34"/>
    <w:qFormat/>
    <w:rsid w:val="009A2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184C235A</Template>
  <TotalTime>68</TotalTime>
  <Pages>3</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Tolworth Girls' School &amp; Sixth Form</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Rhead</dc:creator>
  <cp:keywords/>
  <dc:description/>
  <cp:lastModifiedBy>lviola1</cp:lastModifiedBy>
  <cp:revision>12</cp:revision>
  <dcterms:created xsi:type="dcterms:W3CDTF">2020-03-05T16:56:00Z</dcterms:created>
  <dcterms:modified xsi:type="dcterms:W3CDTF">2020-04-01T11:41:00Z</dcterms:modified>
</cp:coreProperties>
</file>