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27" w:type="dxa"/>
        <w:tblLook w:val="04A0" w:firstRow="1" w:lastRow="0" w:firstColumn="1" w:lastColumn="0" w:noHBand="0" w:noVBand="1"/>
      </w:tblPr>
      <w:tblGrid>
        <w:gridCol w:w="5751"/>
        <w:gridCol w:w="4876"/>
      </w:tblGrid>
      <w:tr w:rsidR="001B7132" w:rsidRPr="00301D83" w14:paraId="331B3A40" w14:textId="08D7A2EE" w:rsidTr="00F66C0A">
        <w:trPr>
          <w:trHeight w:val="1266"/>
        </w:trPr>
        <w:tc>
          <w:tcPr>
            <w:tcW w:w="5751" w:type="dxa"/>
          </w:tcPr>
          <w:p w14:paraId="656892AC" w14:textId="3F921926" w:rsidR="001B7132" w:rsidRPr="006F2C3D" w:rsidRDefault="001B7132" w:rsidP="00AC535E">
            <w:pPr>
              <w:jc w:val="center"/>
              <w:rPr>
                <w:b/>
                <w:iCs/>
                <w:sz w:val="36"/>
                <w:szCs w:val="36"/>
              </w:rPr>
            </w:pPr>
            <w:r w:rsidRPr="006F2C3D">
              <w:rPr>
                <w:b/>
                <w:iCs/>
                <w:sz w:val="36"/>
                <w:szCs w:val="36"/>
              </w:rPr>
              <w:t>6</w:t>
            </w:r>
            <w:r w:rsidRPr="006F2C3D">
              <w:rPr>
                <w:b/>
                <w:iCs/>
                <w:sz w:val="36"/>
                <w:szCs w:val="36"/>
                <w:vertAlign w:val="superscript"/>
              </w:rPr>
              <w:t>th</w:t>
            </w:r>
            <w:r w:rsidRPr="006F2C3D">
              <w:rPr>
                <w:b/>
                <w:iCs/>
                <w:sz w:val="36"/>
                <w:szCs w:val="36"/>
              </w:rPr>
              <w:t xml:space="preserve"> Form Preparation work for</w:t>
            </w:r>
          </w:p>
          <w:p w14:paraId="219CBFB3" w14:textId="18F4DAF2" w:rsidR="001B7132" w:rsidRPr="006F2C3D" w:rsidRDefault="001B7132" w:rsidP="000D16C7">
            <w:pPr>
              <w:jc w:val="center"/>
              <w:rPr>
                <w:b/>
                <w:iCs/>
                <w:sz w:val="36"/>
                <w:szCs w:val="36"/>
              </w:rPr>
            </w:pPr>
            <w:r w:rsidRPr="006F2C3D">
              <w:rPr>
                <w:b/>
                <w:iCs/>
                <w:sz w:val="36"/>
                <w:szCs w:val="36"/>
              </w:rPr>
              <w:t xml:space="preserve">Drama &amp; Theatre </w:t>
            </w:r>
          </w:p>
          <w:p w14:paraId="04802486" w14:textId="273BF0F0" w:rsidR="006F2C3D" w:rsidRPr="006F2C3D" w:rsidRDefault="006F2C3D" w:rsidP="000D16C7">
            <w:pPr>
              <w:jc w:val="center"/>
              <w:rPr>
                <w:noProof/>
              </w:rPr>
            </w:pPr>
            <w:r w:rsidRPr="006F2C3D">
              <w:rPr>
                <w:noProof/>
              </w:rPr>
              <w:t xml:space="preserve">Head of Drama – Mrs Helen Wilson </w:t>
            </w:r>
            <w:hyperlink r:id="rId7" w:history="1">
              <w:r w:rsidRPr="006F2C3D">
                <w:rPr>
                  <w:rStyle w:val="Hyperlink"/>
                  <w:noProof/>
                </w:rPr>
                <w:t>helen.wilson@tolworthgirlsschool.co.uk</w:t>
              </w:r>
            </w:hyperlink>
          </w:p>
          <w:p w14:paraId="7B27345F" w14:textId="1BAF3202" w:rsidR="006F2C3D" w:rsidRPr="006F2C3D" w:rsidRDefault="006F2C3D" w:rsidP="000D16C7">
            <w:pPr>
              <w:jc w:val="center"/>
              <w:rPr>
                <w:bCs/>
                <w:iCs/>
              </w:rPr>
            </w:pPr>
            <w:r w:rsidRPr="006F2C3D">
              <w:rPr>
                <w:bCs/>
                <w:iCs/>
              </w:rPr>
              <w:t xml:space="preserve">Teacher of Drama – Mr Rhys Crane </w:t>
            </w:r>
          </w:p>
          <w:p w14:paraId="3E984E5C" w14:textId="0313493A" w:rsidR="001B7132" w:rsidRPr="006F2C3D" w:rsidRDefault="006F2C3D" w:rsidP="006F2C3D">
            <w:pPr>
              <w:jc w:val="center"/>
              <w:rPr>
                <w:bCs/>
                <w:iCs/>
                <w:sz w:val="24"/>
                <w:szCs w:val="24"/>
              </w:rPr>
            </w:pPr>
            <w:hyperlink r:id="rId8" w:history="1">
              <w:r w:rsidRPr="006F2C3D">
                <w:rPr>
                  <w:rStyle w:val="Hyperlink"/>
                  <w:bCs/>
                  <w:iCs/>
                </w:rPr>
                <w:t>Rhys.crane@tolworthgirlsschool.co.uk</w:t>
              </w:r>
            </w:hyperlink>
            <w:r>
              <w:rPr>
                <w:bCs/>
                <w:iCs/>
                <w:sz w:val="24"/>
                <w:szCs w:val="24"/>
              </w:rPr>
              <w:t xml:space="preserve"> </w:t>
            </w:r>
          </w:p>
        </w:tc>
        <w:tc>
          <w:tcPr>
            <w:tcW w:w="4876" w:type="dxa"/>
            <w:vMerge w:val="restart"/>
          </w:tcPr>
          <w:p w14:paraId="3984C49C" w14:textId="1CF27021" w:rsidR="001B7132" w:rsidRPr="001B7132" w:rsidRDefault="001B7132" w:rsidP="00123E8E">
            <w:pPr>
              <w:jc w:val="both"/>
              <w:rPr>
                <w:color w:val="000000" w:themeColor="text1"/>
                <w:sz w:val="20"/>
                <w:szCs w:val="20"/>
              </w:rPr>
            </w:pPr>
            <w:r w:rsidRPr="001B7132">
              <w:rPr>
                <w:b/>
                <w:noProof/>
                <w:color w:val="2F5496" w:themeColor="accent1" w:themeShade="BF"/>
                <w:sz w:val="20"/>
                <w:szCs w:val="20"/>
                <w:lang w:eastAsia="en-GB"/>
              </w:rPr>
              <w:drawing>
                <wp:anchor distT="0" distB="0" distL="114300" distR="114300" simplePos="0" relativeHeight="251785216" behindDoc="1" locked="0" layoutInCell="1" allowOverlap="1" wp14:anchorId="602735B0" wp14:editId="5B438484">
                  <wp:simplePos x="0" y="0"/>
                  <wp:positionH relativeFrom="column">
                    <wp:posOffset>635</wp:posOffset>
                  </wp:positionH>
                  <wp:positionV relativeFrom="paragraph">
                    <wp:posOffset>27305</wp:posOffset>
                  </wp:positionV>
                  <wp:extent cx="609600" cy="609600"/>
                  <wp:effectExtent l="0" t="0" r="0" b="0"/>
                  <wp:wrapTight wrapText="bothSides">
                    <wp:wrapPolygon edited="0">
                      <wp:start x="6075" y="0"/>
                      <wp:lineTo x="0" y="4050"/>
                      <wp:lineTo x="0" y="15525"/>
                      <wp:lineTo x="5400" y="20925"/>
                      <wp:lineTo x="16200" y="20925"/>
                      <wp:lineTo x="20925" y="16875"/>
                      <wp:lineTo x="20925" y="4050"/>
                      <wp:lineTo x="15525" y="0"/>
                      <wp:lineTo x="607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132">
              <w:rPr>
                <w:b/>
                <w:color w:val="2E74B5" w:themeColor="accent5" w:themeShade="BF"/>
                <w:sz w:val="20"/>
                <w:szCs w:val="20"/>
              </w:rPr>
              <w:t xml:space="preserve">Research </w:t>
            </w:r>
            <w:r w:rsidRPr="001B7132">
              <w:rPr>
                <w:b/>
                <w:color w:val="000000" w:themeColor="text1"/>
                <w:sz w:val="20"/>
                <w:szCs w:val="20"/>
              </w:rPr>
              <w:t xml:space="preserve">– </w:t>
            </w:r>
            <w:r w:rsidRPr="001B7132">
              <w:rPr>
                <w:bCs/>
                <w:color w:val="000000" w:themeColor="text1"/>
                <w:sz w:val="20"/>
                <w:szCs w:val="20"/>
              </w:rPr>
              <w:t xml:space="preserve">At A Level you will be expected to be more independent and it is important that you undertake your own research and do some wider reading in your own time. The more you know, the more you will understand, and this will feed into both your practical and written work, raising your attainment over the two years. </w:t>
            </w:r>
          </w:p>
          <w:p w14:paraId="35776EBD" w14:textId="77777777" w:rsidR="001B7132" w:rsidRPr="00123E8E" w:rsidRDefault="001B7132" w:rsidP="001F7815">
            <w:pPr>
              <w:rPr>
                <w:bCs/>
                <w:color w:val="000000" w:themeColor="text1"/>
                <w:sz w:val="12"/>
                <w:szCs w:val="12"/>
              </w:rPr>
            </w:pPr>
          </w:p>
          <w:p w14:paraId="41E008E0" w14:textId="77777777" w:rsidR="001B7132" w:rsidRPr="001B7132" w:rsidRDefault="001B7132" w:rsidP="001F7815">
            <w:pPr>
              <w:rPr>
                <w:bCs/>
                <w:color w:val="000000" w:themeColor="text1"/>
                <w:sz w:val="20"/>
                <w:szCs w:val="20"/>
              </w:rPr>
            </w:pPr>
            <w:r w:rsidRPr="001B7132">
              <w:rPr>
                <w:bCs/>
                <w:color w:val="000000" w:themeColor="text1"/>
                <w:sz w:val="20"/>
                <w:szCs w:val="20"/>
              </w:rPr>
              <w:t xml:space="preserve">Research and read about the following practitioners: </w:t>
            </w:r>
          </w:p>
          <w:p w14:paraId="4AC14667" w14:textId="77777777" w:rsidR="001B7132" w:rsidRPr="001B7132" w:rsidRDefault="001B7132" w:rsidP="00597896">
            <w:pPr>
              <w:rPr>
                <w:bCs/>
                <w:color w:val="000000" w:themeColor="text1"/>
                <w:sz w:val="20"/>
                <w:szCs w:val="20"/>
              </w:rPr>
            </w:pPr>
            <w:r w:rsidRPr="001B7132">
              <w:rPr>
                <w:bCs/>
                <w:color w:val="FF0000"/>
                <w:sz w:val="20"/>
                <w:szCs w:val="20"/>
              </w:rPr>
              <w:t>Antonin Artaud</w:t>
            </w:r>
            <w:r w:rsidRPr="001B7132">
              <w:rPr>
                <w:bCs/>
                <w:color w:val="000000" w:themeColor="text1"/>
                <w:sz w:val="20"/>
                <w:szCs w:val="20"/>
              </w:rPr>
              <w:t xml:space="preserve">, </w:t>
            </w:r>
            <w:r w:rsidRPr="001B7132">
              <w:rPr>
                <w:bCs/>
                <w:color w:val="FF0066"/>
                <w:sz w:val="20"/>
                <w:szCs w:val="20"/>
              </w:rPr>
              <w:t>Steven Berkoff,</w:t>
            </w:r>
            <w:r w:rsidRPr="001B7132">
              <w:rPr>
                <w:bCs/>
                <w:color w:val="000000" w:themeColor="text1"/>
                <w:sz w:val="20"/>
                <w:szCs w:val="20"/>
              </w:rPr>
              <w:t xml:space="preserve"> </w:t>
            </w:r>
            <w:r w:rsidRPr="001B7132">
              <w:rPr>
                <w:bCs/>
                <w:color w:val="0033CC"/>
                <w:sz w:val="20"/>
                <w:szCs w:val="20"/>
              </w:rPr>
              <w:t>Joan Littlewood</w:t>
            </w:r>
            <w:r w:rsidRPr="001B7132">
              <w:rPr>
                <w:bCs/>
                <w:color w:val="000000" w:themeColor="text1"/>
                <w:sz w:val="20"/>
                <w:szCs w:val="20"/>
              </w:rPr>
              <w:t xml:space="preserve">, </w:t>
            </w:r>
            <w:r w:rsidRPr="001B7132">
              <w:rPr>
                <w:bCs/>
                <w:color w:val="33CC33"/>
                <w:sz w:val="20"/>
                <w:szCs w:val="20"/>
              </w:rPr>
              <w:t>Bertolt Brecht</w:t>
            </w:r>
            <w:r w:rsidRPr="001B7132">
              <w:rPr>
                <w:bCs/>
                <w:color w:val="000000" w:themeColor="text1"/>
                <w:sz w:val="20"/>
                <w:szCs w:val="20"/>
              </w:rPr>
              <w:t xml:space="preserve">, </w:t>
            </w:r>
            <w:r w:rsidRPr="001B7132">
              <w:rPr>
                <w:bCs/>
                <w:color w:val="FF6600"/>
                <w:sz w:val="20"/>
                <w:szCs w:val="20"/>
              </w:rPr>
              <w:t>Constantin Stanislavski</w:t>
            </w:r>
            <w:r w:rsidRPr="001B7132">
              <w:rPr>
                <w:bCs/>
                <w:color w:val="000000" w:themeColor="text1"/>
                <w:sz w:val="20"/>
                <w:szCs w:val="20"/>
              </w:rPr>
              <w:t xml:space="preserve">, </w:t>
            </w:r>
            <w:r w:rsidRPr="001B7132">
              <w:rPr>
                <w:bCs/>
                <w:color w:val="A50021"/>
                <w:sz w:val="20"/>
                <w:szCs w:val="20"/>
              </w:rPr>
              <w:t>Kneehigh</w:t>
            </w:r>
            <w:r w:rsidRPr="001B7132">
              <w:rPr>
                <w:bCs/>
                <w:color w:val="000000" w:themeColor="text1"/>
                <w:sz w:val="20"/>
                <w:szCs w:val="20"/>
              </w:rPr>
              <w:t xml:space="preserve">, </w:t>
            </w:r>
            <w:r w:rsidRPr="001B7132">
              <w:rPr>
                <w:bCs/>
                <w:color w:val="CC0099"/>
                <w:sz w:val="20"/>
                <w:szCs w:val="20"/>
              </w:rPr>
              <w:t>Complicit</w:t>
            </w:r>
            <w:r w:rsidRPr="001B7132">
              <w:rPr>
                <w:bCs/>
                <w:color w:val="000000" w:themeColor="text1"/>
                <w:sz w:val="20"/>
                <w:szCs w:val="20"/>
              </w:rPr>
              <w:t xml:space="preserve">, </w:t>
            </w:r>
            <w:r w:rsidRPr="001B7132">
              <w:rPr>
                <w:bCs/>
                <w:color w:val="CCCC00"/>
                <w:sz w:val="20"/>
                <w:szCs w:val="20"/>
              </w:rPr>
              <w:t>Punch-drunk</w:t>
            </w:r>
            <w:r w:rsidRPr="001B7132">
              <w:rPr>
                <w:bCs/>
                <w:color w:val="000000" w:themeColor="text1"/>
                <w:sz w:val="20"/>
                <w:szCs w:val="20"/>
              </w:rPr>
              <w:t xml:space="preserve"> &amp; </w:t>
            </w:r>
            <w:r w:rsidRPr="001B7132">
              <w:rPr>
                <w:bCs/>
                <w:color w:val="666699"/>
                <w:sz w:val="20"/>
                <w:szCs w:val="20"/>
              </w:rPr>
              <w:t>Frantic Assembly</w:t>
            </w:r>
            <w:r w:rsidRPr="001B7132">
              <w:rPr>
                <w:bCs/>
                <w:color w:val="000000" w:themeColor="text1"/>
                <w:sz w:val="20"/>
                <w:szCs w:val="20"/>
              </w:rPr>
              <w:t xml:space="preserve"> </w:t>
            </w:r>
          </w:p>
          <w:p w14:paraId="73B6ACC4" w14:textId="77777777" w:rsidR="001B7132" w:rsidRPr="00123E8E" w:rsidRDefault="001B7132" w:rsidP="00597896">
            <w:pPr>
              <w:rPr>
                <w:bCs/>
                <w:color w:val="000000" w:themeColor="text1"/>
                <w:sz w:val="16"/>
                <w:szCs w:val="16"/>
              </w:rPr>
            </w:pPr>
          </w:p>
          <w:p w14:paraId="420EC2C1" w14:textId="77777777" w:rsidR="001B7132" w:rsidRPr="001B7132" w:rsidRDefault="001B7132" w:rsidP="00F66C0A">
            <w:pPr>
              <w:pStyle w:val="ListParagraph"/>
              <w:numPr>
                <w:ilvl w:val="0"/>
                <w:numId w:val="2"/>
              </w:numPr>
              <w:rPr>
                <w:bCs/>
                <w:color w:val="000000" w:themeColor="text1"/>
                <w:sz w:val="20"/>
                <w:szCs w:val="20"/>
              </w:rPr>
            </w:pPr>
            <w:r w:rsidRPr="001B7132">
              <w:rPr>
                <w:bCs/>
                <w:color w:val="000000" w:themeColor="text1"/>
                <w:sz w:val="20"/>
                <w:szCs w:val="20"/>
              </w:rPr>
              <w:t>Artaud for beginners by Gabriela Stoppelman.</w:t>
            </w:r>
          </w:p>
          <w:p w14:paraId="4B524127" w14:textId="77777777" w:rsidR="001B7132" w:rsidRPr="001B7132" w:rsidRDefault="001B7132" w:rsidP="00F66C0A">
            <w:pPr>
              <w:pStyle w:val="ListParagraph"/>
              <w:numPr>
                <w:ilvl w:val="0"/>
                <w:numId w:val="2"/>
              </w:numPr>
              <w:rPr>
                <w:bCs/>
                <w:color w:val="000000" w:themeColor="text1"/>
                <w:sz w:val="20"/>
                <w:szCs w:val="20"/>
              </w:rPr>
            </w:pPr>
            <w:r w:rsidRPr="001B7132">
              <w:rPr>
                <w:bCs/>
                <w:color w:val="000000" w:themeColor="text1"/>
                <w:sz w:val="20"/>
                <w:szCs w:val="20"/>
              </w:rPr>
              <w:t xml:space="preserve">The Theatre and its double by Antonin Artaud. </w:t>
            </w:r>
          </w:p>
          <w:p w14:paraId="2D9A433F" w14:textId="77777777" w:rsidR="001B7132" w:rsidRPr="00123E8E" w:rsidRDefault="001B7132" w:rsidP="001F7815">
            <w:pPr>
              <w:rPr>
                <w:b/>
                <w:color w:val="2E74B5" w:themeColor="accent5" w:themeShade="BF"/>
                <w:sz w:val="12"/>
                <w:szCs w:val="12"/>
              </w:rPr>
            </w:pPr>
          </w:p>
          <w:p w14:paraId="121285B5" w14:textId="77777777" w:rsidR="001B7132" w:rsidRPr="001B7132" w:rsidRDefault="001B7132" w:rsidP="00F66C0A">
            <w:pPr>
              <w:pStyle w:val="ListParagraph"/>
              <w:numPr>
                <w:ilvl w:val="0"/>
                <w:numId w:val="4"/>
              </w:numPr>
              <w:rPr>
                <w:bCs/>
                <w:color w:val="000000" w:themeColor="text1"/>
                <w:sz w:val="20"/>
                <w:szCs w:val="20"/>
              </w:rPr>
            </w:pPr>
            <w:r w:rsidRPr="001B7132">
              <w:rPr>
                <w:bCs/>
                <w:color w:val="000000" w:themeColor="text1"/>
                <w:sz w:val="20"/>
                <w:szCs w:val="20"/>
              </w:rPr>
              <w:t>The Theatre of Steven Berkoff’ Methuen Drama.</w:t>
            </w:r>
          </w:p>
          <w:p w14:paraId="6BA01E9C" w14:textId="77777777" w:rsidR="001B7132" w:rsidRPr="001B7132" w:rsidRDefault="001B7132" w:rsidP="00F66C0A">
            <w:pPr>
              <w:pStyle w:val="ListParagraph"/>
              <w:numPr>
                <w:ilvl w:val="0"/>
                <w:numId w:val="4"/>
              </w:numPr>
              <w:rPr>
                <w:bCs/>
                <w:color w:val="000000" w:themeColor="text1"/>
                <w:sz w:val="20"/>
                <w:szCs w:val="20"/>
              </w:rPr>
            </w:pPr>
            <w:r w:rsidRPr="001B7132">
              <w:rPr>
                <w:bCs/>
                <w:color w:val="000000" w:themeColor="text1"/>
                <w:sz w:val="20"/>
                <w:szCs w:val="20"/>
              </w:rPr>
              <w:t xml:space="preserve">Steven Berkoff and the Theatre of self-Performance by Robert Cross. </w:t>
            </w:r>
          </w:p>
          <w:p w14:paraId="78C326CD" w14:textId="77777777" w:rsidR="001B7132" w:rsidRPr="00123E8E" w:rsidRDefault="001B7132" w:rsidP="00F66C0A">
            <w:pPr>
              <w:rPr>
                <w:bCs/>
                <w:color w:val="000000" w:themeColor="text1"/>
                <w:sz w:val="12"/>
                <w:szCs w:val="12"/>
              </w:rPr>
            </w:pPr>
          </w:p>
          <w:p w14:paraId="71B48878" w14:textId="77777777" w:rsidR="001B7132" w:rsidRPr="001B7132" w:rsidRDefault="001B7132" w:rsidP="00F66C0A">
            <w:pPr>
              <w:pStyle w:val="ListParagraph"/>
              <w:numPr>
                <w:ilvl w:val="0"/>
                <w:numId w:val="5"/>
              </w:numPr>
              <w:rPr>
                <w:bCs/>
                <w:color w:val="000000" w:themeColor="text1"/>
                <w:sz w:val="20"/>
                <w:szCs w:val="20"/>
              </w:rPr>
            </w:pPr>
            <w:r w:rsidRPr="001B7132">
              <w:rPr>
                <w:bCs/>
                <w:color w:val="000000" w:themeColor="text1"/>
                <w:sz w:val="20"/>
                <w:szCs w:val="20"/>
              </w:rPr>
              <w:t>Joan Littlewood: Dreams and Realities: The Official Biography.</w:t>
            </w:r>
          </w:p>
          <w:p w14:paraId="35E4697E" w14:textId="77777777" w:rsidR="001B7132" w:rsidRPr="001B7132" w:rsidRDefault="001B7132" w:rsidP="00F66C0A">
            <w:pPr>
              <w:pStyle w:val="ListParagraph"/>
              <w:numPr>
                <w:ilvl w:val="0"/>
                <w:numId w:val="5"/>
              </w:numPr>
              <w:rPr>
                <w:bCs/>
                <w:color w:val="000000" w:themeColor="text1"/>
                <w:sz w:val="20"/>
                <w:szCs w:val="20"/>
              </w:rPr>
            </w:pPr>
            <w:r w:rsidRPr="001B7132">
              <w:rPr>
                <w:bCs/>
                <w:color w:val="000000" w:themeColor="text1"/>
                <w:sz w:val="20"/>
                <w:szCs w:val="20"/>
              </w:rPr>
              <w:t xml:space="preserve">Theatre Workshop: Joan Littlewood and the Making of Modern British Theatre. </w:t>
            </w:r>
          </w:p>
          <w:p w14:paraId="16AFD108" w14:textId="77777777" w:rsidR="001B7132" w:rsidRPr="00123E8E" w:rsidRDefault="001B7132" w:rsidP="00F66C0A">
            <w:pPr>
              <w:rPr>
                <w:bCs/>
                <w:color w:val="000000" w:themeColor="text1"/>
                <w:sz w:val="12"/>
                <w:szCs w:val="12"/>
              </w:rPr>
            </w:pPr>
          </w:p>
          <w:p w14:paraId="71F2D39B" w14:textId="77777777" w:rsidR="001B7132" w:rsidRPr="001B7132" w:rsidRDefault="001B7132" w:rsidP="00F66C0A">
            <w:pPr>
              <w:pStyle w:val="ListParagraph"/>
              <w:numPr>
                <w:ilvl w:val="0"/>
                <w:numId w:val="6"/>
              </w:numPr>
              <w:rPr>
                <w:bCs/>
                <w:color w:val="000000" w:themeColor="text1"/>
                <w:sz w:val="20"/>
                <w:szCs w:val="20"/>
              </w:rPr>
            </w:pPr>
            <w:r w:rsidRPr="001B7132">
              <w:rPr>
                <w:bCs/>
                <w:color w:val="000000" w:themeColor="text1"/>
                <w:sz w:val="20"/>
                <w:szCs w:val="20"/>
              </w:rPr>
              <w:t xml:space="preserve">The complete Brecht Toolkit by Stephen Urwin. </w:t>
            </w:r>
          </w:p>
          <w:p w14:paraId="0BACC7E4" w14:textId="77777777" w:rsidR="001B7132" w:rsidRPr="001B7132" w:rsidRDefault="001B7132" w:rsidP="00F66C0A">
            <w:pPr>
              <w:pStyle w:val="ListParagraph"/>
              <w:numPr>
                <w:ilvl w:val="0"/>
                <w:numId w:val="6"/>
              </w:numPr>
              <w:rPr>
                <w:bCs/>
                <w:color w:val="000000" w:themeColor="text1"/>
                <w:sz w:val="20"/>
                <w:szCs w:val="20"/>
              </w:rPr>
            </w:pPr>
            <w:r w:rsidRPr="001B7132">
              <w:rPr>
                <w:bCs/>
                <w:color w:val="000000" w:themeColor="text1"/>
                <w:sz w:val="20"/>
                <w:szCs w:val="20"/>
              </w:rPr>
              <w:t>Brecht in Performance by Bertolt Brecht.</w:t>
            </w:r>
          </w:p>
          <w:p w14:paraId="7E7D1C90" w14:textId="77777777" w:rsidR="001B7132" w:rsidRPr="00123E8E" w:rsidRDefault="001B7132" w:rsidP="00EF32E2">
            <w:pPr>
              <w:rPr>
                <w:bCs/>
                <w:color w:val="000000" w:themeColor="text1"/>
                <w:sz w:val="12"/>
                <w:szCs w:val="12"/>
              </w:rPr>
            </w:pPr>
          </w:p>
          <w:p w14:paraId="20BDBCFF" w14:textId="77777777" w:rsidR="001B7132" w:rsidRPr="001B7132" w:rsidRDefault="001B7132" w:rsidP="00EF32E2">
            <w:pPr>
              <w:pStyle w:val="ListParagraph"/>
              <w:numPr>
                <w:ilvl w:val="0"/>
                <w:numId w:val="7"/>
              </w:numPr>
              <w:rPr>
                <w:bCs/>
                <w:color w:val="000000" w:themeColor="text1"/>
                <w:sz w:val="20"/>
                <w:szCs w:val="20"/>
              </w:rPr>
            </w:pPr>
            <w:r w:rsidRPr="001B7132">
              <w:rPr>
                <w:bCs/>
                <w:color w:val="000000" w:themeColor="text1"/>
                <w:sz w:val="20"/>
                <w:szCs w:val="20"/>
              </w:rPr>
              <w:t xml:space="preserve">Building a character’ by Constantin Stanislavski.   </w:t>
            </w:r>
          </w:p>
          <w:p w14:paraId="2A083FB4" w14:textId="77777777" w:rsidR="001B7132" w:rsidRPr="001B7132" w:rsidRDefault="001B7132" w:rsidP="00EF32E2">
            <w:pPr>
              <w:pStyle w:val="ListParagraph"/>
              <w:numPr>
                <w:ilvl w:val="0"/>
                <w:numId w:val="7"/>
              </w:numPr>
              <w:rPr>
                <w:bCs/>
                <w:color w:val="000000" w:themeColor="text1"/>
                <w:sz w:val="20"/>
                <w:szCs w:val="20"/>
              </w:rPr>
            </w:pPr>
            <w:r w:rsidRPr="001B7132">
              <w:rPr>
                <w:bCs/>
                <w:color w:val="000000" w:themeColor="text1"/>
                <w:sz w:val="20"/>
                <w:szCs w:val="20"/>
              </w:rPr>
              <w:t xml:space="preserve">An actor prepares by Constantin Stanislavski.   </w:t>
            </w:r>
          </w:p>
          <w:p w14:paraId="1980B7A8" w14:textId="77777777" w:rsidR="001B7132" w:rsidRPr="00123E8E" w:rsidRDefault="001B7132" w:rsidP="00EF32E2">
            <w:pPr>
              <w:pStyle w:val="ListParagraph"/>
              <w:rPr>
                <w:bCs/>
                <w:color w:val="000000" w:themeColor="text1"/>
                <w:sz w:val="14"/>
                <w:szCs w:val="14"/>
              </w:rPr>
            </w:pPr>
          </w:p>
          <w:p w14:paraId="7A1264A5" w14:textId="31C0E635" w:rsidR="001B7132" w:rsidRPr="001B7132" w:rsidRDefault="001B7132" w:rsidP="00EF32E2">
            <w:pPr>
              <w:pStyle w:val="ListParagraph"/>
              <w:numPr>
                <w:ilvl w:val="0"/>
                <w:numId w:val="8"/>
              </w:numPr>
              <w:rPr>
                <w:bCs/>
                <w:color w:val="000000" w:themeColor="text1"/>
                <w:sz w:val="20"/>
                <w:szCs w:val="20"/>
              </w:rPr>
            </w:pPr>
            <w:r w:rsidRPr="001B7132">
              <w:rPr>
                <w:bCs/>
                <w:color w:val="000000" w:themeColor="text1"/>
                <w:sz w:val="20"/>
                <w:szCs w:val="20"/>
              </w:rPr>
              <w:t>The Encounter by Complicit.</w:t>
            </w:r>
          </w:p>
          <w:p w14:paraId="2EAC0C1F" w14:textId="77777777" w:rsidR="001B7132" w:rsidRPr="00123E8E" w:rsidRDefault="001B7132" w:rsidP="00EF32E2">
            <w:pPr>
              <w:rPr>
                <w:bCs/>
                <w:color w:val="000000" w:themeColor="text1"/>
                <w:sz w:val="12"/>
                <w:szCs w:val="12"/>
              </w:rPr>
            </w:pPr>
          </w:p>
          <w:p w14:paraId="1959D69C" w14:textId="57AE6A23" w:rsidR="001B7132" w:rsidRPr="001B7132" w:rsidRDefault="001B7132" w:rsidP="00EF32E2">
            <w:pPr>
              <w:pStyle w:val="ListParagraph"/>
              <w:numPr>
                <w:ilvl w:val="0"/>
                <w:numId w:val="9"/>
              </w:numPr>
              <w:rPr>
                <w:bCs/>
                <w:color w:val="000000" w:themeColor="text1"/>
                <w:sz w:val="20"/>
                <w:szCs w:val="20"/>
              </w:rPr>
            </w:pPr>
            <w:r w:rsidRPr="001B7132">
              <w:rPr>
                <w:bCs/>
                <w:color w:val="000000" w:themeColor="text1"/>
                <w:sz w:val="20"/>
                <w:szCs w:val="20"/>
              </w:rPr>
              <w:t xml:space="preserve">The Frantic Assembly book of Devising by Scott Graham and Steven Hogget. </w:t>
            </w:r>
          </w:p>
          <w:p w14:paraId="268ACDE1" w14:textId="6460F287" w:rsidR="001B7132" w:rsidRPr="001B7132" w:rsidRDefault="001B7132" w:rsidP="00F66C0A">
            <w:pPr>
              <w:rPr>
                <w:b/>
                <w:color w:val="2E74B5" w:themeColor="accent5" w:themeShade="BF"/>
                <w:sz w:val="20"/>
                <w:szCs w:val="20"/>
              </w:rPr>
            </w:pPr>
          </w:p>
          <w:p w14:paraId="76C02CC5" w14:textId="77777777" w:rsidR="00123E8E" w:rsidRDefault="001B7132" w:rsidP="00123E8E">
            <w:pPr>
              <w:rPr>
                <w:sz w:val="20"/>
                <w:szCs w:val="20"/>
              </w:rPr>
            </w:pPr>
            <w:r w:rsidRPr="001B7132">
              <w:rPr>
                <w:b/>
                <w:color w:val="2E74B5" w:themeColor="accent5" w:themeShade="BF"/>
                <w:sz w:val="20"/>
                <w:szCs w:val="20"/>
              </w:rPr>
              <w:t xml:space="preserve">Read </w:t>
            </w:r>
            <w:r w:rsidRPr="001B7132">
              <w:rPr>
                <w:bCs/>
                <w:color w:val="000000" w:themeColor="text1"/>
                <w:sz w:val="20"/>
                <w:szCs w:val="20"/>
              </w:rPr>
              <w:t>and make</w:t>
            </w:r>
            <w:r w:rsidRPr="001B7132">
              <w:rPr>
                <w:color w:val="000000" w:themeColor="text1"/>
                <w:sz w:val="20"/>
                <w:szCs w:val="20"/>
              </w:rPr>
              <w:t xml:space="preserve"> </w:t>
            </w:r>
            <w:r w:rsidRPr="001B7132">
              <w:rPr>
                <w:sz w:val="20"/>
                <w:szCs w:val="20"/>
              </w:rPr>
              <w:t xml:space="preserve">some notes on your favourite practitioners and why they appeal to you. Note the name of the artist, their style, when they were in practice &amp; theories etc… </w:t>
            </w:r>
            <w:r w:rsidR="00123E8E">
              <w:rPr>
                <w:sz w:val="20"/>
                <w:szCs w:val="20"/>
              </w:rPr>
              <w:t xml:space="preserve">                                               </w:t>
            </w:r>
          </w:p>
          <w:p w14:paraId="3A7CD71B" w14:textId="3E7AA804" w:rsidR="00123E8E" w:rsidRDefault="000352D3" w:rsidP="00123E8E">
            <w:pPr>
              <w:rPr>
                <w:sz w:val="20"/>
                <w:szCs w:val="20"/>
              </w:rPr>
            </w:pPr>
            <w:r w:rsidRPr="00741D26">
              <w:rPr>
                <w:b/>
                <w:i/>
                <w:iCs/>
                <w:noProof/>
                <w:lang w:eastAsia="en-GB"/>
              </w:rPr>
              <mc:AlternateContent>
                <mc:Choice Requires="wps">
                  <w:drawing>
                    <wp:anchor distT="0" distB="0" distL="114300" distR="114300" simplePos="0" relativeHeight="251788288" behindDoc="0" locked="0" layoutInCell="1" allowOverlap="1" wp14:anchorId="2FB08DA8" wp14:editId="4BE250C8">
                      <wp:simplePos x="0" y="0"/>
                      <wp:positionH relativeFrom="column">
                        <wp:posOffset>1656715</wp:posOffset>
                      </wp:positionH>
                      <wp:positionV relativeFrom="paragraph">
                        <wp:posOffset>107950</wp:posOffset>
                      </wp:positionV>
                      <wp:extent cx="461930" cy="514920"/>
                      <wp:effectExtent l="57150" t="19050" r="52705" b="38100"/>
                      <wp:wrapNone/>
                      <wp:docPr id="9" name="Down Arrow 14"/>
                      <wp:cNvGraphicFramePr/>
                      <a:graphic xmlns:a="http://schemas.openxmlformats.org/drawingml/2006/main">
                        <a:graphicData uri="http://schemas.microsoft.com/office/word/2010/wordprocessingShape">
                          <wps:wsp>
                            <wps:cNvSpPr/>
                            <wps:spPr>
                              <a:xfrm>
                                <a:off x="0" y="0"/>
                                <a:ext cx="461930" cy="514920"/>
                              </a:xfrm>
                              <a:prstGeom prst="downArrow">
                                <a:avLst/>
                              </a:prstGeom>
                              <a:solidFill>
                                <a:sysClr val="window" lastClr="FFFFFF"/>
                              </a:solidFill>
                              <a:ln w="28575" cap="flat" cmpd="sng" algn="ctr">
                                <a:solidFill>
                                  <a:srgbClr val="4472C4">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A89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130.45pt;margin-top:8.5pt;width:36.35pt;height:40.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" adj="11911" fillcolor="window" strokecolor="#b4c7e7" strokeweight="2.25pt"/>
                  </w:pict>
                </mc:Fallback>
              </mc:AlternateContent>
            </w:r>
          </w:p>
          <w:p w14:paraId="3608F4D9" w14:textId="2568BF2B" w:rsidR="001B7132" w:rsidRPr="006F2C3D" w:rsidRDefault="00F36727" w:rsidP="001F7815">
            <w:pPr>
              <w:rPr>
                <w:b/>
                <w:i/>
                <w:iCs/>
                <w:sz w:val="20"/>
                <w:szCs w:val="20"/>
              </w:rPr>
            </w:pPr>
            <w:r w:rsidRPr="00152784">
              <w:rPr>
                <w:b/>
                <w:i/>
                <w:iCs/>
                <w:noProof/>
                <w:sz w:val="24"/>
                <w:szCs w:val="24"/>
                <w:lang w:eastAsia="en-GB"/>
              </w:rPr>
              <mc:AlternateContent>
                <mc:Choice Requires="wps">
                  <w:drawing>
                    <wp:anchor distT="0" distB="0" distL="114300" distR="114300" simplePos="0" relativeHeight="251781120" behindDoc="0" locked="0" layoutInCell="1" allowOverlap="1" wp14:anchorId="50BE8039" wp14:editId="18EE764D">
                      <wp:simplePos x="0" y="0"/>
                      <wp:positionH relativeFrom="column">
                        <wp:posOffset>-515710</wp:posOffset>
                      </wp:positionH>
                      <wp:positionV relativeFrom="paragraph">
                        <wp:posOffset>173772</wp:posOffset>
                      </wp:positionV>
                      <wp:extent cx="472440" cy="1817911"/>
                      <wp:effectExtent l="209550" t="0" r="251460" b="11430"/>
                      <wp:wrapNone/>
                      <wp:docPr id="18" name="Down Arrow 18"/>
                      <wp:cNvGraphicFramePr/>
                      <a:graphic xmlns:a="http://schemas.openxmlformats.org/drawingml/2006/main">
                        <a:graphicData uri="http://schemas.microsoft.com/office/word/2010/wordprocessingShape">
                          <wps:wsp>
                            <wps:cNvSpPr/>
                            <wps:spPr>
                              <a:xfrm rot="12020381">
                                <a:off x="0" y="0"/>
                                <a:ext cx="472440" cy="1817911"/>
                              </a:xfrm>
                              <a:prstGeom prst="downArrow">
                                <a:avLst/>
                              </a:prstGeom>
                              <a:solidFill>
                                <a:sysClr val="window" lastClr="FFFFFF"/>
                              </a:solidFill>
                              <a:ln w="28575" cap="flat" cmpd="sng" algn="ctr">
                                <a:solidFill>
                                  <a:schemeClr val="accent1">
                                    <a:lumMod val="40000"/>
                                    <a:lumOff val="6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2FB1C8" id="Down Arrow 18" o:spid="_x0000_s1026" type="#_x0000_t67" style="position:absolute;margin-left:-40.6pt;margin-top:13.7pt;width:37.2pt;height:143.15pt;rotation:-10463499fd;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" adj="18793" fillcolor="window" strokecolor="#b4c6e7 [1300]" strokeweight="2.25pt"/>
                  </w:pict>
                </mc:Fallback>
              </mc:AlternateContent>
            </w:r>
            <w:r w:rsidR="00123E8E">
              <w:rPr>
                <w:sz w:val="20"/>
                <w:szCs w:val="20"/>
              </w:rPr>
              <w:t xml:space="preserve"> </w:t>
            </w:r>
            <w:r w:rsidR="00123E8E" w:rsidRPr="00123E8E">
              <w:rPr>
                <w:b/>
                <w:i/>
                <w:iCs/>
              </w:rPr>
              <w:t xml:space="preserve">Time: 2 </w:t>
            </w:r>
            <w:r w:rsidR="006F2C3D">
              <w:rPr>
                <w:b/>
                <w:i/>
                <w:iCs/>
              </w:rPr>
              <w:t>-</w:t>
            </w:r>
            <w:r w:rsidR="00123E8E" w:rsidRPr="00123E8E">
              <w:rPr>
                <w:b/>
                <w:i/>
                <w:iCs/>
              </w:rPr>
              <w:t>4hours</w:t>
            </w:r>
          </w:p>
          <w:p w14:paraId="539BC632" w14:textId="0747277E" w:rsidR="001B7132" w:rsidRDefault="00123E8E" w:rsidP="001F7815">
            <w:pPr>
              <w:rPr>
                <w:b/>
                <w:i/>
                <w:iCs/>
                <w:sz w:val="20"/>
                <w:szCs w:val="20"/>
              </w:rPr>
            </w:pPr>
            <w:r>
              <w:rPr>
                <w:b/>
                <w:i/>
                <w:noProof/>
                <w:sz w:val="24"/>
                <w:szCs w:val="24"/>
              </w:rPr>
              <mc:AlternateContent>
                <mc:Choice Requires="wps">
                  <w:drawing>
                    <wp:anchor distT="0" distB="0" distL="114300" distR="114300" simplePos="0" relativeHeight="251789312" behindDoc="0" locked="0" layoutInCell="1" allowOverlap="1" wp14:anchorId="7EF7A6FB" wp14:editId="7D5908CA">
                      <wp:simplePos x="0" y="0"/>
                      <wp:positionH relativeFrom="column">
                        <wp:posOffset>-46990</wp:posOffset>
                      </wp:positionH>
                      <wp:positionV relativeFrom="paragraph">
                        <wp:posOffset>85090</wp:posOffset>
                      </wp:positionV>
                      <wp:extent cx="31051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3105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F5BF7" id="Straight Connector 8"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6.7pt" to="240.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" strokecolor="black [3200]" strokeweight=".5pt">
                      <v:stroke joinstyle="miter"/>
                    </v:line>
                  </w:pict>
                </mc:Fallback>
              </mc:AlternateContent>
            </w:r>
          </w:p>
          <w:p w14:paraId="0492F6C0" w14:textId="167CFB2A" w:rsidR="001B7132" w:rsidRDefault="000352D3" w:rsidP="001F7815">
            <w:pPr>
              <w:rPr>
                <w:b/>
                <w:color w:val="4472C4" w:themeColor="accent1"/>
                <w:sz w:val="24"/>
                <w:szCs w:val="24"/>
              </w:rPr>
            </w:pPr>
            <w:r>
              <w:rPr>
                <w:noProof/>
              </w:rPr>
              <w:drawing>
                <wp:anchor distT="0" distB="0" distL="114300" distR="114300" simplePos="0" relativeHeight="251790336" behindDoc="1" locked="0" layoutInCell="1" allowOverlap="1" wp14:anchorId="66986938" wp14:editId="064ED65B">
                  <wp:simplePos x="0" y="0"/>
                  <wp:positionH relativeFrom="column">
                    <wp:posOffset>2410460</wp:posOffset>
                  </wp:positionH>
                  <wp:positionV relativeFrom="paragraph">
                    <wp:posOffset>16510</wp:posOffset>
                  </wp:positionV>
                  <wp:extent cx="514350" cy="536575"/>
                  <wp:effectExtent l="0" t="0" r="0" b="0"/>
                  <wp:wrapTight wrapText="bothSides">
                    <wp:wrapPolygon edited="0">
                      <wp:start x="0" y="0"/>
                      <wp:lineTo x="0" y="20705"/>
                      <wp:lineTo x="20800" y="20705"/>
                      <wp:lineTo x="20800" y="0"/>
                      <wp:lineTo x="0" y="0"/>
                    </wp:wrapPolygon>
                  </wp:wrapTight>
                  <wp:docPr id="1" name="Picture 1" descr="Coin Png Icon - Pound Coin Clip Art , Transparent Cartoon,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n Png Icon - Pound Coin Clip Art , Transparent Cartoon, Fre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20F8">
              <w:rPr>
                <w:b/>
                <w:color w:val="4472C4" w:themeColor="accent1"/>
                <w:sz w:val="24"/>
                <w:szCs w:val="24"/>
              </w:rPr>
              <w:t xml:space="preserve">    </w:t>
            </w:r>
            <w:r w:rsidR="00A113F3" w:rsidRPr="00A113F3">
              <w:rPr>
                <w:b/>
                <w:color w:val="4472C4" w:themeColor="accent1"/>
                <w:sz w:val="24"/>
                <w:szCs w:val="24"/>
              </w:rPr>
              <w:t xml:space="preserve">Resources Required </w:t>
            </w:r>
          </w:p>
          <w:p w14:paraId="773579D9" w14:textId="378C253A" w:rsidR="00F36727" w:rsidRDefault="00F36727" w:rsidP="001F7815">
            <w:pPr>
              <w:rPr>
                <w:b/>
                <w:color w:val="4472C4" w:themeColor="accent1"/>
                <w:sz w:val="24"/>
                <w:szCs w:val="24"/>
              </w:rPr>
            </w:pPr>
          </w:p>
          <w:p w14:paraId="151F8E9C" w14:textId="7B2A9118" w:rsidR="00F36727" w:rsidRPr="00F36727" w:rsidRDefault="00F36727" w:rsidP="001F7815">
            <w:pPr>
              <w:rPr>
                <w:bCs/>
                <w:color w:val="000000" w:themeColor="text1"/>
                <w:sz w:val="24"/>
                <w:szCs w:val="24"/>
              </w:rPr>
            </w:pPr>
            <w:r>
              <w:rPr>
                <w:bCs/>
                <w:color w:val="000000" w:themeColor="text1"/>
                <w:sz w:val="24"/>
                <w:szCs w:val="24"/>
              </w:rPr>
              <w:t xml:space="preserve">You will be required to purchase the following ready for the beginning of the course. </w:t>
            </w:r>
          </w:p>
          <w:p w14:paraId="4165A605" w14:textId="3111ABD0" w:rsidR="00A113F3" w:rsidRPr="00A113F3" w:rsidRDefault="00A113F3" w:rsidP="001F7815">
            <w:pPr>
              <w:rPr>
                <w:b/>
                <w:color w:val="4472C4" w:themeColor="accent1"/>
                <w:sz w:val="8"/>
                <w:szCs w:val="8"/>
              </w:rPr>
            </w:pPr>
          </w:p>
          <w:p w14:paraId="00E50A89" w14:textId="2E9DDFA3" w:rsidR="00A113F3" w:rsidRPr="00A113F3" w:rsidRDefault="00A113F3" w:rsidP="00A113F3">
            <w:pPr>
              <w:pStyle w:val="ListParagraph"/>
              <w:numPr>
                <w:ilvl w:val="0"/>
                <w:numId w:val="10"/>
              </w:numPr>
              <w:rPr>
                <w:bCs/>
                <w:color w:val="000000" w:themeColor="text1"/>
                <w:sz w:val="24"/>
                <w:szCs w:val="24"/>
              </w:rPr>
            </w:pPr>
            <w:r w:rsidRPr="00A113F3">
              <w:rPr>
                <w:bCs/>
                <w:color w:val="000000" w:themeColor="text1"/>
                <w:sz w:val="24"/>
                <w:szCs w:val="24"/>
              </w:rPr>
              <w:t xml:space="preserve">A4 Large Lever Arch File </w:t>
            </w:r>
          </w:p>
          <w:p w14:paraId="345BFADB" w14:textId="15791B10" w:rsidR="00A113F3" w:rsidRPr="00A113F3" w:rsidRDefault="00A113F3" w:rsidP="00A113F3">
            <w:pPr>
              <w:pStyle w:val="ListParagraph"/>
              <w:numPr>
                <w:ilvl w:val="0"/>
                <w:numId w:val="10"/>
              </w:numPr>
              <w:rPr>
                <w:bCs/>
                <w:color w:val="000000" w:themeColor="text1"/>
                <w:sz w:val="24"/>
                <w:szCs w:val="24"/>
              </w:rPr>
            </w:pPr>
            <w:r w:rsidRPr="00A113F3">
              <w:rPr>
                <w:bCs/>
                <w:color w:val="000000" w:themeColor="text1"/>
                <w:sz w:val="24"/>
                <w:szCs w:val="24"/>
              </w:rPr>
              <w:t xml:space="preserve">Pad of lined paper </w:t>
            </w:r>
          </w:p>
          <w:p w14:paraId="79CA28CC" w14:textId="7AA7ABD6" w:rsidR="00A113F3" w:rsidRDefault="00A113F3" w:rsidP="00A113F3">
            <w:pPr>
              <w:pStyle w:val="ListParagraph"/>
              <w:numPr>
                <w:ilvl w:val="0"/>
                <w:numId w:val="10"/>
              </w:numPr>
              <w:rPr>
                <w:bCs/>
                <w:color w:val="000000" w:themeColor="text1"/>
                <w:sz w:val="24"/>
                <w:szCs w:val="24"/>
              </w:rPr>
            </w:pPr>
            <w:r w:rsidRPr="00A113F3">
              <w:rPr>
                <w:bCs/>
                <w:color w:val="000000" w:themeColor="text1"/>
                <w:sz w:val="24"/>
                <w:szCs w:val="24"/>
              </w:rPr>
              <w:t>Pens, Pencils. Rubber, Ruler, Highlighters</w:t>
            </w:r>
          </w:p>
          <w:p w14:paraId="653D39F5" w14:textId="4E9E80EF" w:rsidR="00A113F3" w:rsidRDefault="00A113F3" w:rsidP="00A113F3">
            <w:pPr>
              <w:rPr>
                <w:bCs/>
                <w:color w:val="000000" w:themeColor="text1"/>
                <w:sz w:val="24"/>
                <w:szCs w:val="24"/>
              </w:rPr>
            </w:pPr>
          </w:p>
          <w:p w14:paraId="326706B5" w14:textId="7D43B8BF" w:rsidR="00A113F3" w:rsidRDefault="00A113F3" w:rsidP="00A113F3">
            <w:pPr>
              <w:rPr>
                <w:bCs/>
                <w:color w:val="000000" w:themeColor="text1"/>
                <w:sz w:val="24"/>
                <w:szCs w:val="24"/>
              </w:rPr>
            </w:pPr>
            <w:r w:rsidRPr="00A113F3">
              <w:rPr>
                <w:b/>
                <w:color w:val="000000" w:themeColor="text1"/>
                <w:sz w:val="24"/>
                <w:szCs w:val="24"/>
              </w:rPr>
              <w:t>Play</w:t>
            </w:r>
            <w:r>
              <w:rPr>
                <w:bCs/>
                <w:color w:val="000000" w:themeColor="text1"/>
                <w:sz w:val="24"/>
                <w:szCs w:val="24"/>
              </w:rPr>
              <w:t xml:space="preserve"> – </w:t>
            </w:r>
            <w:r w:rsidRPr="00A113F3">
              <w:rPr>
                <w:b/>
                <w:i/>
                <w:iCs/>
                <w:color w:val="000000" w:themeColor="text1"/>
                <w:sz w:val="24"/>
                <w:szCs w:val="24"/>
              </w:rPr>
              <w:t>Colder Than Here by Laura Wade</w:t>
            </w:r>
            <w:r>
              <w:rPr>
                <w:bCs/>
                <w:color w:val="000000" w:themeColor="text1"/>
                <w:sz w:val="24"/>
                <w:szCs w:val="24"/>
              </w:rPr>
              <w:t xml:space="preserve"> ISBN:  978-84943-277-1 </w:t>
            </w:r>
          </w:p>
          <w:p w14:paraId="0F56563E" w14:textId="7E373FF8" w:rsidR="00A113F3" w:rsidRDefault="00A113F3" w:rsidP="00A113F3">
            <w:pPr>
              <w:rPr>
                <w:bCs/>
                <w:color w:val="000000" w:themeColor="text1"/>
                <w:sz w:val="24"/>
                <w:szCs w:val="24"/>
              </w:rPr>
            </w:pPr>
          </w:p>
          <w:p w14:paraId="3BBDF171" w14:textId="44B1E79F" w:rsidR="00A113F3" w:rsidRDefault="00A113F3" w:rsidP="001F7815">
            <w:pPr>
              <w:rPr>
                <w:bCs/>
                <w:color w:val="000000" w:themeColor="text1"/>
                <w:sz w:val="24"/>
                <w:szCs w:val="24"/>
              </w:rPr>
            </w:pPr>
            <w:r w:rsidRPr="00A113F3">
              <w:rPr>
                <w:b/>
                <w:color w:val="000000" w:themeColor="text1"/>
                <w:sz w:val="24"/>
                <w:szCs w:val="24"/>
              </w:rPr>
              <w:t xml:space="preserve">Play </w:t>
            </w:r>
            <w:r>
              <w:rPr>
                <w:bCs/>
                <w:color w:val="000000" w:themeColor="text1"/>
                <w:sz w:val="24"/>
                <w:szCs w:val="24"/>
              </w:rPr>
              <w:t xml:space="preserve">– </w:t>
            </w:r>
            <w:r w:rsidRPr="00A113F3">
              <w:rPr>
                <w:b/>
                <w:i/>
                <w:iCs/>
                <w:color w:val="000000" w:themeColor="text1"/>
                <w:sz w:val="24"/>
                <w:szCs w:val="24"/>
              </w:rPr>
              <w:t>Lysistrata and Other Plays</w:t>
            </w:r>
            <w:r>
              <w:rPr>
                <w:bCs/>
                <w:color w:val="000000" w:themeColor="text1"/>
                <w:sz w:val="24"/>
                <w:szCs w:val="24"/>
              </w:rPr>
              <w:t xml:space="preserve"> ISBN: 978-0-14-044814-6 </w:t>
            </w:r>
          </w:p>
          <w:p w14:paraId="540D4E7F" w14:textId="1EC26CEB" w:rsidR="00A113F3" w:rsidRDefault="00A113F3" w:rsidP="001F7815">
            <w:pPr>
              <w:rPr>
                <w:bCs/>
                <w:color w:val="000000" w:themeColor="text1"/>
                <w:sz w:val="24"/>
                <w:szCs w:val="24"/>
              </w:rPr>
            </w:pPr>
          </w:p>
          <w:p w14:paraId="74030672" w14:textId="65599D4E" w:rsidR="00A113F3" w:rsidRPr="00A113F3" w:rsidRDefault="00D720F8" w:rsidP="001F7815">
            <w:pPr>
              <w:rPr>
                <w:bCs/>
                <w:color w:val="000000" w:themeColor="text1"/>
                <w:sz w:val="24"/>
                <w:szCs w:val="24"/>
              </w:rPr>
            </w:pPr>
            <w:r>
              <w:rPr>
                <w:b/>
                <w:color w:val="000000" w:themeColor="text1"/>
                <w:sz w:val="24"/>
                <w:szCs w:val="24"/>
              </w:rPr>
              <w:t>Support and Revision Material</w:t>
            </w:r>
            <w:r w:rsidR="00A113F3">
              <w:rPr>
                <w:bCs/>
                <w:color w:val="000000" w:themeColor="text1"/>
                <w:sz w:val="24"/>
                <w:szCs w:val="24"/>
              </w:rPr>
              <w:t xml:space="preserve"> </w:t>
            </w:r>
            <w:r>
              <w:rPr>
                <w:bCs/>
                <w:color w:val="000000" w:themeColor="text1"/>
                <w:sz w:val="24"/>
                <w:szCs w:val="24"/>
              </w:rPr>
              <w:t>–</w:t>
            </w:r>
            <w:r w:rsidR="00A113F3">
              <w:rPr>
                <w:bCs/>
                <w:color w:val="000000" w:themeColor="text1"/>
                <w:sz w:val="24"/>
                <w:szCs w:val="24"/>
              </w:rPr>
              <w:t xml:space="preserve"> </w:t>
            </w:r>
            <w:r w:rsidRPr="00D720F8">
              <w:rPr>
                <w:b/>
                <w:i/>
                <w:iCs/>
                <w:noProof/>
                <w:color w:val="000000" w:themeColor="text1"/>
                <w:sz w:val="24"/>
                <w:szCs w:val="24"/>
                <w:lang w:eastAsia="en-GB"/>
              </w:rPr>
              <w:t>Edexcel AS and A Level Drama and Theatre Student Book</w:t>
            </w:r>
            <w:r w:rsidRPr="00D720F8">
              <w:rPr>
                <w:b/>
                <w:noProof/>
                <w:color w:val="000000" w:themeColor="text1"/>
                <w:sz w:val="24"/>
                <w:szCs w:val="24"/>
                <w:lang w:eastAsia="en-GB"/>
              </w:rPr>
              <w:t xml:space="preserve"> </w:t>
            </w:r>
            <w:r w:rsidRPr="00D720F8">
              <w:rPr>
                <w:bCs/>
                <w:noProof/>
                <w:color w:val="000000" w:themeColor="text1"/>
                <w:sz w:val="24"/>
                <w:szCs w:val="24"/>
                <w:lang w:eastAsia="en-GB"/>
              </w:rPr>
              <w:t>ISBN:</w:t>
            </w:r>
            <w:r>
              <w:rPr>
                <w:b/>
                <w:noProof/>
                <w:color w:val="000000" w:themeColor="text1"/>
                <w:sz w:val="24"/>
                <w:szCs w:val="24"/>
                <w:lang w:eastAsia="en-GB"/>
              </w:rPr>
              <w:t xml:space="preserve"> </w:t>
            </w:r>
            <w:r w:rsidRPr="00D720F8">
              <w:rPr>
                <w:bCs/>
                <w:noProof/>
                <w:color w:val="000000" w:themeColor="text1"/>
                <w:sz w:val="24"/>
                <w:szCs w:val="24"/>
                <w:lang w:eastAsia="en-GB"/>
              </w:rPr>
              <w:t>13-978-1292150628</w:t>
            </w:r>
            <w:r>
              <w:rPr>
                <w:b/>
                <w:noProof/>
                <w:color w:val="000000" w:themeColor="text1"/>
                <w:sz w:val="24"/>
                <w:szCs w:val="24"/>
                <w:lang w:eastAsia="en-GB"/>
              </w:rPr>
              <w:t xml:space="preserve"> </w:t>
            </w:r>
          </w:p>
        </w:tc>
      </w:tr>
      <w:tr w:rsidR="001B7132" w:rsidRPr="00301D83" w14:paraId="2A9B1CCE" w14:textId="77777777" w:rsidTr="00F66C0A">
        <w:trPr>
          <w:trHeight w:val="2480"/>
        </w:trPr>
        <w:tc>
          <w:tcPr>
            <w:tcW w:w="5751" w:type="dxa"/>
          </w:tcPr>
          <w:p w14:paraId="26C2FFA9" w14:textId="1A405082" w:rsidR="001B7132" w:rsidRPr="00090DCF" w:rsidRDefault="001B7132" w:rsidP="00152784">
            <w:pPr>
              <w:rPr>
                <w:sz w:val="24"/>
                <w:szCs w:val="24"/>
              </w:rPr>
            </w:pPr>
            <w:r>
              <w:rPr>
                <w:noProof/>
              </w:rPr>
              <w:drawing>
                <wp:anchor distT="0" distB="0" distL="114300" distR="114300" simplePos="0" relativeHeight="251777024" behindDoc="1" locked="0" layoutInCell="1" allowOverlap="1" wp14:anchorId="788C64A1" wp14:editId="25A257EE">
                  <wp:simplePos x="0" y="0"/>
                  <wp:positionH relativeFrom="column">
                    <wp:posOffset>4445</wp:posOffset>
                  </wp:positionH>
                  <wp:positionV relativeFrom="paragraph">
                    <wp:posOffset>2540</wp:posOffset>
                  </wp:positionV>
                  <wp:extent cx="533400" cy="755650"/>
                  <wp:effectExtent l="0" t="0" r="0" b="6350"/>
                  <wp:wrapTight wrapText="bothSides">
                    <wp:wrapPolygon edited="0">
                      <wp:start x="0" y="0"/>
                      <wp:lineTo x="0" y="21237"/>
                      <wp:lineTo x="20829" y="21237"/>
                      <wp:lineTo x="20829" y="0"/>
                      <wp:lineTo x="0" y="0"/>
                    </wp:wrapPolygon>
                  </wp:wrapTight>
                  <wp:docPr id="6" name="Picture 6" descr="A level Drama and Theatre spec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evel Drama and Theatre specific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F5496" w:themeColor="accent1" w:themeShade="BF"/>
                <w:sz w:val="24"/>
                <w:szCs w:val="24"/>
              </w:rPr>
              <w:t xml:space="preserve"> </w:t>
            </w:r>
            <w:r w:rsidRPr="00090DCF">
              <w:rPr>
                <w:b/>
                <w:color w:val="2F5496" w:themeColor="accent1" w:themeShade="BF"/>
                <w:sz w:val="24"/>
                <w:szCs w:val="24"/>
              </w:rPr>
              <w:t>Read</w:t>
            </w:r>
            <w:r w:rsidRPr="00090DCF">
              <w:rPr>
                <w:sz w:val="24"/>
                <w:szCs w:val="24"/>
              </w:rPr>
              <w:t xml:space="preserve"> the EDEXCEL Subject syllabus so you have a good idea about what the course involves and how your work is assessed. </w:t>
            </w:r>
          </w:p>
          <w:p w14:paraId="21D6ABAC" w14:textId="6013FEEE" w:rsidR="001B7132" w:rsidRDefault="001B7132" w:rsidP="00152784">
            <w:pPr>
              <w:rPr>
                <w:sz w:val="20"/>
                <w:szCs w:val="20"/>
              </w:rPr>
            </w:pPr>
          </w:p>
          <w:p w14:paraId="46B5A895" w14:textId="77777777" w:rsidR="001B7132" w:rsidRPr="00301D83" w:rsidRDefault="001B7132" w:rsidP="00152784">
            <w:pPr>
              <w:rPr>
                <w:sz w:val="20"/>
                <w:szCs w:val="20"/>
              </w:rPr>
            </w:pPr>
          </w:p>
          <w:p w14:paraId="43849E94" w14:textId="70C2A4AD" w:rsidR="001B7132" w:rsidRPr="00301D83" w:rsidRDefault="001B7132" w:rsidP="00152784">
            <w:pPr>
              <w:rPr>
                <w:sz w:val="20"/>
                <w:szCs w:val="20"/>
              </w:rPr>
            </w:pPr>
            <w:hyperlink r:id="rId12" w:history="1">
              <w:r>
                <w:rPr>
                  <w:rStyle w:val="Hyperlink"/>
                </w:rPr>
                <w:t>https://qualifications.pearson.com/en/qualifications/edexcel-a-levels/drama-and-theatre-2016.html</w:t>
              </w:r>
            </w:hyperlink>
          </w:p>
          <w:p w14:paraId="5161E79D" w14:textId="3EE68C9E" w:rsidR="001B7132" w:rsidRPr="00301D83" w:rsidRDefault="001B7132" w:rsidP="00152784">
            <w:pPr>
              <w:rPr>
                <w:i/>
                <w:iCs/>
                <w:sz w:val="20"/>
                <w:szCs w:val="20"/>
              </w:rPr>
            </w:pPr>
          </w:p>
          <w:p w14:paraId="18E0930F" w14:textId="10CB5FF0" w:rsidR="001B7132" w:rsidRPr="00090DCF" w:rsidRDefault="001B7132" w:rsidP="00090DCF">
            <w:pPr>
              <w:rPr>
                <w:b/>
                <w:iCs/>
                <w:sz w:val="24"/>
                <w:szCs w:val="24"/>
              </w:rPr>
            </w:pPr>
            <w:r w:rsidRPr="00090DCF">
              <w:rPr>
                <w:b/>
                <w:i/>
                <w:iCs/>
                <w:sz w:val="24"/>
                <w:szCs w:val="24"/>
              </w:rPr>
              <w:t>Time: 15</w:t>
            </w:r>
            <w:r>
              <w:rPr>
                <w:b/>
                <w:i/>
                <w:iCs/>
                <w:sz w:val="24"/>
                <w:szCs w:val="24"/>
              </w:rPr>
              <w:t xml:space="preserve"> – 30</w:t>
            </w:r>
            <w:r w:rsidRPr="00090DCF">
              <w:rPr>
                <w:b/>
                <w:i/>
                <w:iCs/>
                <w:sz w:val="24"/>
                <w:szCs w:val="24"/>
              </w:rPr>
              <w:t xml:space="preserve"> mins</w:t>
            </w:r>
          </w:p>
        </w:tc>
        <w:tc>
          <w:tcPr>
            <w:tcW w:w="4876" w:type="dxa"/>
            <w:vMerge/>
          </w:tcPr>
          <w:p w14:paraId="7A766204" w14:textId="6C34F6D5" w:rsidR="001B7132" w:rsidRPr="00301D83" w:rsidRDefault="001B7132" w:rsidP="001F7815">
            <w:pPr>
              <w:rPr>
                <w:b/>
                <w:noProof/>
                <w:color w:val="FF0000"/>
                <w:sz w:val="20"/>
                <w:szCs w:val="20"/>
                <w:lang w:eastAsia="en-GB"/>
              </w:rPr>
            </w:pPr>
          </w:p>
        </w:tc>
      </w:tr>
      <w:tr w:rsidR="001B7132" w:rsidRPr="00301D83" w14:paraId="060CA820" w14:textId="262E0C09" w:rsidTr="00F66C0A">
        <w:trPr>
          <w:trHeight w:val="6052"/>
        </w:trPr>
        <w:tc>
          <w:tcPr>
            <w:tcW w:w="5751" w:type="dxa"/>
          </w:tcPr>
          <w:p w14:paraId="72C8905A" w14:textId="56D22B5A" w:rsidR="001B7132" w:rsidRDefault="00123E8E" w:rsidP="00D03E91">
            <w:pPr>
              <w:rPr>
                <w:b/>
                <w:color w:val="FF0000"/>
                <w:sz w:val="20"/>
                <w:szCs w:val="20"/>
              </w:rPr>
            </w:pPr>
            <w:r w:rsidRPr="00301D83">
              <w:rPr>
                <w:b/>
                <w:noProof/>
                <w:color w:val="FF0000"/>
                <w:sz w:val="20"/>
                <w:szCs w:val="20"/>
                <w:lang w:eastAsia="en-GB"/>
              </w:rPr>
              <w:drawing>
                <wp:anchor distT="0" distB="0" distL="114300" distR="114300" simplePos="0" relativeHeight="251778048" behindDoc="1" locked="0" layoutInCell="1" allowOverlap="1" wp14:anchorId="2A56AC35" wp14:editId="56783181">
                  <wp:simplePos x="0" y="0"/>
                  <wp:positionH relativeFrom="column">
                    <wp:posOffset>-10160</wp:posOffset>
                  </wp:positionH>
                  <wp:positionV relativeFrom="paragraph">
                    <wp:posOffset>0</wp:posOffset>
                  </wp:positionV>
                  <wp:extent cx="609600" cy="609600"/>
                  <wp:effectExtent l="0" t="0" r="0" b="0"/>
                  <wp:wrapTight wrapText="bothSides">
                    <wp:wrapPolygon edited="0">
                      <wp:start x="6750" y="3375"/>
                      <wp:lineTo x="0" y="8100"/>
                      <wp:lineTo x="0" y="11475"/>
                      <wp:lineTo x="6075" y="17550"/>
                      <wp:lineTo x="15525" y="17550"/>
                      <wp:lineTo x="17550" y="15525"/>
                      <wp:lineTo x="20925" y="11475"/>
                      <wp:lineTo x="20925" y="7425"/>
                      <wp:lineTo x="14850" y="3375"/>
                      <wp:lineTo x="6750" y="337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D26">
              <w:rPr>
                <w:b/>
                <w:i/>
                <w:iCs/>
                <w:noProof/>
                <w:lang w:eastAsia="en-GB"/>
              </w:rPr>
              <mc:AlternateContent>
                <mc:Choice Requires="wps">
                  <w:drawing>
                    <wp:anchor distT="0" distB="0" distL="114300" distR="114300" simplePos="0" relativeHeight="251779072" behindDoc="0" locked="0" layoutInCell="1" allowOverlap="1" wp14:anchorId="3DC3D131" wp14:editId="00DEF4BE">
                      <wp:simplePos x="0" y="0"/>
                      <wp:positionH relativeFrom="column">
                        <wp:posOffset>3016250</wp:posOffset>
                      </wp:positionH>
                      <wp:positionV relativeFrom="paragraph">
                        <wp:posOffset>-189865</wp:posOffset>
                      </wp:positionV>
                      <wp:extent cx="461930" cy="514920"/>
                      <wp:effectExtent l="57150" t="19050" r="52705" b="38100"/>
                      <wp:wrapNone/>
                      <wp:docPr id="14" name="Down Arrow 14"/>
                      <wp:cNvGraphicFramePr/>
                      <a:graphic xmlns:a="http://schemas.openxmlformats.org/drawingml/2006/main">
                        <a:graphicData uri="http://schemas.microsoft.com/office/word/2010/wordprocessingShape">
                          <wps:wsp>
                            <wps:cNvSpPr/>
                            <wps:spPr>
                              <a:xfrm>
                                <a:off x="0" y="0"/>
                                <a:ext cx="461930" cy="514920"/>
                              </a:xfrm>
                              <a:prstGeom prst="downArrow">
                                <a:avLst/>
                              </a:prstGeom>
                              <a:solidFill>
                                <a:schemeClr val="bg1"/>
                              </a:solidFill>
                              <a:ln w="28575">
                                <a:solidFill>
                                  <a:schemeClr val="accent1">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8464" id="Down Arrow 14" o:spid="_x0000_s1026" type="#_x0000_t67" style="position:absolute;margin-left:237.5pt;margin-top:-14.95pt;width:36.35pt;height:40.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" adj="11911" fillcolor="white [3212]" strokecolor="#b4c6e7 [1300]" strokeweight="2.25pt"/>
                  </w:pict>
                </mc:Fallback>
              </mc:AlternateContent>
            </w:r>
            <w:r w:rsidR="001B7132" w:rsidRPr="00301D83">
              <w:rPr>
                <w:b/>
                <w:color w:val="FF0000"/>
                <w:sz w:val="20"/>
                <w:szCs w:val="20"/>
              </w:rPr>
              <w:t xml:space="preserve">    </w:t>
            </w:r>
          </w:p>
          <w:p w14:paraId="26365501" w14:textId="1DEC8CD5" w:rsidR="001B7132" w:rsidRPr="00D720F8" w:rsidRDefault="001B7132" w:rsidP="00D03E91">
            <w:pPr>
              <w:rPr>
                <w:b/>
                <w:color w:val="4472C4" w:themeColor="accent1"/>
                <w:sz w:val="20"/>
                <w:szCs w:val="20"/>
              </w:rPr>
            </w:pPr>
            <w:r w:rsidRPr="00D720F8">
              <w:rPr>
                <w:b/>
                <w:color w:val="4472C4" w:themeColor="accent1"/>
                <w:sz w:val="24"/>
                <w:szCs w:val="24"/>
              </w:rPr>
              <w:t>Watch</w:t>
            </w:r>
            <w:r w:rsidRPr="00D720F8">
              <w:rPr>
                <w:rFonts w:cstheme="minorHAnsi"/>
                <w:b/>
                <w:color w:val="4472C4" w:themeColor="accent1"/>
                <w:sz w:val="24"/>
                <w:szCs w:val="24"/>
              </w:rPr>
              <w:t xml:space="preserve"> </w:t>
            </w:r>
            <w:r w:rsidR="00D720F8" w:rsidRPr="00D720F8">
              <w:rPr>
                <w:rFonts w:cstheme="minorHAnsi"/>
                <w:b/>
                <w:color w:val="4472C4" w:themeColor="accent1"/>
                <w:sz w:val="24"/>
                <w:szCs w:val="24"/>
              </w:rPr>
              <w:t xml:space="preserve">Live Theatre </w:t>
            </w:r>
          </w:p>
          <w:p w14:paraId="6300EE65" w14:textId="77777777" w:rsidR="001B7132" w:rsidRDefault="001B7132" w:rsidP="00D03E91">
            <w:pPr>
              <w:rPr>
                <w:rFonts w:cstheme="minorHAnsi"/>
                <w:sz w:val="24"/>
                <w:szCs w:val="24"/>
              </w:rPr>
            </w:pPr>
          </w:p>
          <w:p w14:paraId="04E854AB" w14:textId="062410A6" w:rsidR="001B7132" w:rsidRPr="00204FC2" w:rsidRDefault="001B7132" w:rsidP="00D03E91">
            <w:pPr>
              <w:rPr>
                <w:rFonts w:cstheme="minorHAnsi"/>
                <w:sz w:val="6"/>
                <w:szCs w:val="6"/>
              </w:rPr>
            </w:pPr>
          </w:p>
          <w:p w14:paraId="309F5446" w14:textId="026D70B0" w:rsidR="00D720F8" w:rsidRDefault="00D720F8" w:rsidP="00D03E91">
            <w:pPr>
              <w:rPr>
                <w:rFonts w:cstheme="minorHAnsi"/>
                <w:sz w:val="24"/>
                <w:szCs w:val="24"/>
              </w:rPr>
            </w:pPr>
            <w:r>
              <w:rPr>
                <w:rFonts w:cstheme="minorHAnsi"/>
                <w:sz w:val="24"/>
                <w:szCs w:val="24"/>
              </w:rPr>
              <w:t>You will focus heavily on live theatre and the history of theatre</w:t>
            </w:r>
            <w:r w:rsidR="00DF5384">
              <w:rPr>
                <w:rFonts w:cstheme="minorHAnsi"/>
                <w:sz w:val="24"/>
                <w:szCs w:val="24"/>
              </w:rPr>
              <w:t xml:space="preserve"> during the A Level course. </w:t>
            </w:r>
          </w:p>
          <w:p w14:paraId="3B88CA75" w14:textId="09CBBF07" w:rsidR="00204FC2" w:rsidRPr="00204FC2" w:rsidRDefault="00204FC2" w:rsidP="00D03E91">
            <w:pPr>
              <w:rPr>
                <w:rFonts w:cstheme="minorHAnsi"/>
                <w:sz w:val="12"/>
                <w:szCs w:val="12"/>
              </w:rPr>
            </w:pPr>
          </w:p>
          <w:p w14:paraId="686C35D3" w14:textId="385BD72D" w:rsidR="00204FC2" w:rsidRDefault="00204FC2" w:rsidP="00D03E91">
            <w:pPr>
              <w:rPr>
                <w:rFonts w:cstheme="minorHAnsi"/>
                <w:sz w:val="24"/>
                <w:szCs w:val="24"/>
              </w:rPr>
            </w:pPr>
            <w:r>
              <w:rPr>
                <w:rFonts w:cstheme="minorHAnsi"/>
                <w:sz w:val="24"/>
                <w:szCs w:val="24"/>
              </w:rPr>
              <w:t xml:space="preserve">In preparation you should watch Live Theatre either at the theatre or streamed, try to watch a variety of style and influences of theatre to help you develop your understanding. Also regularly read Live Theatre reviews in newspapers, magazines and online collect them and annotate them, this will be useful and try writing your own theatre review on a performance you have seen. Keep these in your folder. </w:t>
            </w:r>
          </w:p>
          <w:p w14:paraId="7D57DBBD" w14:textId="77777777" w:rsidR="001B7132" w:rsidRPr="00204FC2" w:rsidRDefault="001B7132" w:rsidP="00D03E91">
            <w:pPr>
              <w:rPr>
                <w:rFonts w:cstheme="minorHAnsi"/>
                <w:sz w:val="6"/>
                <w:szCs w:val="6"/>
              </w:rPr>
            </w:pPr>
          </w:p>
          <w:p w14:paraId="77C82E62" w14:textId="349312D1" w:rsidR="001B7132" w:rsidRPr="00F36727" w:rsidRDefault="001B7132" w:rsidP="00D03E91">
            <w:pPr>
              <w:rPr>
                <w:color w:val="FF0000"/>
                <w:sz w:val="8"/>
                <w:szCs w:val="8"/>
              </w:rPr>
            </w:pPr>
          </w:p>
          <w:p w14:paraId="2046BEC4" w14:textId="1EE582AF" w:rsidR="001B7132" w:rsidRDefault="00204FC2" w:rsidP="00D03E91">
            <w:pPr>
              <w:rPr>
                <w:color w:val="000000" w:themeColor="text1"/>
                <w:sz w:val="24"/>
                <w:szCs w:val="24"/>
              </w:rPr>
            </w:pPr>
            <w:r w:rsidRPr="00204FC2">
              <w:rPr>
                <w:color w:val="000000" w:themeColor="text1"/>
                <w:sz w:val="24"/>
                <w:szCs w:val="24"/>
              </w:rPr>
              <w:t>Check out these websites for performances</w:t>
            </w:r>
            <w:r w:rsidR="006F2C3D">
              <w:rPr>
                <w:color w:val="000000" w:themeColor="text1"/>
                <w:sz w:val="24"/>
                <w:szCs w:val="24"/>
              </w:rPr>
              <w:t>:</w:t>
            </w:r>
            <w:r w:rsidRPr="00204FC2">
              <w:rPr>
                <w:color w:val="000000" w:themeColor="text1"/>
                <w:sz w:val="24"/>
                <w:szCs w:val="24"/>
              </w:rPr>
              <w:t xml:space="preserve"> </w:t>
            </w:r>
          </w:p>
          <w:p w14:paraId="5E36D454" w14:textId="2D3ED8ED" w:rsidR="00204FC2" w:rsidRDefault="00B83D36" w:rsidP="00D03E91">
            <w:pPr>
              <w:rPr>
                <w:color w:val="000000" w:themeColor="text1"/>
                <w:sz w:val="24"/>
                <w:szCs w:val="24"/>
              </w:rPr>
            </w:pPr>
            <w:r>
              <w:rPr>
                <w:color w:val="000000" w:themeColor="text1"/>
                <w:sz w:val="24"/>
                <w:szCs w:val="24"/>
              </w:rPr>
              <w:t xml:space="preserve">National Theatre - </w:t>
            </w:r>
            <w:hyperlink r:id="rId14" w:history="1">
              <w:r w:rsidRPr="00635868">
                <w:rPr>
                  <w:rStyle w:val="Hyperlink"/>
                  <w:sz w:val="24"/>
                  <w:szCs w:val="24"/>
                </w:rPr>
                <w:t>https://www.nationaltheatre.org.uk</w:t>
              </w:r>
            </w:hyperlink>
          </w:p>
          <w:p w14:paraId="13FD39D8" w14:textId="100A4246" w:rsidR="00204FC2" w:rsidRDefault="00B83D36" w:rsidP="00D03E91">
            <w:pPr>
              <w:rPr>
                <w:color w:val="000000" w:themeColor="text1"/>
                <w:sz w:val="24"/>
                <w:szCs w:val="24"/>
              </w:rPr>
            </w:pPr>
            <w:r>
              <w:rPr>
                <w:color w:val="000000" w:themeColor="text1"/>
                <w:sz w:val="24"/>
                <w:szCs w:val="24"/>
              </w:rPr>
              <w:t xml:space="preserve">Lyric Theatre Hammersmith - </w:t>
            </w:r>
            <w:hyperlink r:id="rId15" w:history="1">
              <w:r w:rsidRPr="00635868">
                <w:rPr>
                  <w:rStyle w:val="Hyperlink"/>
                  <w:sz w:val="24"/>
                  <w:szCs w:val="24"/>
                </w:rPr>
                <w:t>https://lyric.co.uk</w:t>
              </w:r>
            </w:hyperlink>
          </w:p>
          <w:p w14:paraId="4C36EC26" w14:textId="05669561" w:rsidR="00B83D36" w:rsidRDefault="00B83D36" w:rsidP="00D03E91">
            <w:pPr>
              <w:rPr>
                <w:color w:val="000000" w:themeColor="text1"/>
                <w:sz w:val="24"/>
                <w:szCs w:val="24"/>
              </w:rPr>
            </w:pPr>
            <w:r>
              <w:rPr>
                <w:color w:val="000000" w:themeColor="text1"/>
                <w:sz w:val="24"/>
                <w:szCs w:val="24"/>
              </w:rPr>
              <w:t xml:space="preserve">Barbican Theatre – </w:t>
            </w:r>
            <w:hyperlink r:id="rId16" w:history="1">
              <w:r w:rsidRPr="00635868">
                <w:rPr>
                  <w:rStyle w:val="Hyperlink"/>
                  <w:sz w:val="24"/>
                  <w:szCs w:val="24"/>
                </w:rPr>
                <w:t>https://www.barbican.org.uk</w:t>
              </w:r>
            </w:hyperlink>
          </w:p>
          <w:p w14:paraId="59789316" w14:textId="068E9FB7" w:rsidR="00B83D36" w:rsidRDefault="00B83D36" w:rsidP="00D03E91">
            <w:pPr>
              <w:rPr>
                <w:color w:val="000000" w:themeColor="text1"/>
                <w:sz w:val="24"/>
                <w:szCs w:val="24"/>
              </w:rPr>
            </w:pPr>
            <w:r>
              <w:rPr>
                <w:color w:val="000000" w:themeColor="text1"/>
                <w:sz w:val="24"/>
                <w:szCs w:val="24"/>
              </w:rPr>
              <w:t xml:space="preserve">Young Vic - </w:t>
            </w:r>
            <w:hyperlink r:id="rId17" w:history="1">
              <w:r w:rsidRPr="00635868">
                <w:rPr>
                  <w:rStyle w:val="Hyperlink"/>
                  <w:sz w:val="24"/>
                  <w:szCs w:val="24"/>
                </w:rPr>
                <w:t>https://www.youngvic.org</w:t>
              </w:r>
            </w:hyperlink>
          </w:p>
          <w:p w14:paraId="3F239A79" w14:textId="03AA036D" w:rsidR="00B83D36" w:rsidRDefault="00B83D36" w:rsidP="00D03E91">
            <w:pPr>
              <w:rPr>
                <w:color w:val="000000" w:themeColor="text1"/>
                <w:sz w:val="24"/>
                <w:szCs w:val="24"/>
              </w:rPr>
            </w:pPr>
            <w:r>
              <w:rPr>
                <w:color w:val="000000" w:themeColor="text1"/>
                <w:sz w:val="24"/>
                <w:szCs w:val="24"/>
              </w:rPr>
              <w:t xml:space="preserve">Royal Court Theatre - </w:t>
            </w:r>
            <w:hyperlink r:id="rId18" w:history="1">
              <w:r w:rsidR="006F2C3D" w:rsidRPr="00635868">
                <w:rPr>
                  <w:rStyle w:val="Hyperlink"/>
                  <w:sz w:val="24"/>
                  <w:szCs w:val="24"/>
                </w:rPr>
                <w:t>https://royalcourttheatre.com</w:t>
              </w:r>
            </w:hyperlink>
          </w:p>
          <w:p w14:paraId="73409EC0" w14:textId="77777777" w:rsidR="006F2C3D" w:rsidRDefault="006F2C3D" w:rsidP="00D03E91">
            <w:pPr>
              <w:rPr>
                <w:color w:val="000000" w:themeColor="text1"/>
                <w:sz w:val="24"/>
                <w:szCs w:val="24"/>
              </w:rPr>
            </w:pPr>
            <w:r>
              <w:rPr>
                <w:color w:val="000000" w:themeColor="text1"/>
                <w:sz w:val="24"/>
                <w:szCs w:val="24"/>
              </w:rPr>
              <w:t xml:space="preserve">The Rose Theatre, Kingston – </w:t>
            </w:r>
            <w:hyperlink r:id="rId19" w:history="1">
              <w:r w:rsidRPr="00635868">
                <w:rPr>
                  <w:rStyle w:val="Hyperlink"/>
                  <w:sz w:val="24"/>
                  <w:szCs w:val="24"/>
                </w:rPr>
                <w:t>https://rosetheatrekingston.org</w:t>
              </w:r>
            </w:hyperlink>
            <w:r>
              <w:rPr>
                <w:color w:val="000000" w:themeColor="text1"/>
                <w:sz w:val="24"/>
                <w:szCs w:val="24"/>
              </w:rPr>
              <w:t xml:space="preserve"> </w:t>
            </w:r>
          </w:p>
          <w:p w14:paraId="7C1A8DCA" w14:textId="07E15747" w:rsidR="00204FC2" w:rsidRDefault="006F2C3D" w:rsidP="00D03E91">
            <w:pPr>
              <w:rPr>
                <w:color w:val="000000" w:themeColor="text1"/>
                <w:sz w:val="24"/>
                <w:szCs w:val="24"/>
              </w:rPr>
            </w:pPr>
            <w:r>
              <w:rPr>
                <w:color w:val="000000" w:themeColor="text1"/>
                <w:sz w:val="24"/>
                <w:szCs w:val="24"/>
              </w:rPr>
              <w:t xml:space="preserve">Regents Park open theatre – </w:t>
            </w:r>
            <w:hyperlink r:id="rId20" w:history="1">
              <w:r w:rsidRPr="00635868">
                <w:rPr>
                  <w:rStyle w:val="Hyperlink"/>
                  <w:sz w:val="24"/>
                  <w:szCs w:val="24"/>
                </w:rPr>
                <w:t>http://openairtheatre.com</w:t>
              </w:r>
            </w:hyperlink>
          </w:p>
          <w:p w14:paraId="6ADDF078" w14:textId="52845831" w:rsidR="006F2C3D" w:rsidRPr="006F2C3D" w:rsidRDefault="00F36727" w:rsidP="00D03E91">
            <w:pPr>
              <w:rPr>
                <w:color w:val="000000" w:themeColor="text1"/>
                <w:sz w:val="24"/>
                <w:szCs w:val="24"/>
              </w:rPr>
            </w:pPr>
            <w:r w:rsidRPr="00152784">
              <w:rPr>
                <w:b/>
                <w:i/>
                <w:iCs/>
                <w:noProof/>
                <w:sz w:val="24"/>
                <w:szCs w:val="24"/>
                <w:lang w:eastAsia="en-GB"/>
              </w:rPr>
              <mc:AlternateContent>
                <mc:Choice Requires="wps">
                  <w:drawing>
                    <wp:anchor distT="0" distB="0" distL="114300" distR="114300" simplePos="0" relativeHeight="251780096" behindDoc="0" locked="0" layoutInCell="1" allowOverlap="1" wp14:anchorId="143BC21E" wp14:editId="1F7A6442">
                      <wp:simplePos x="0" y="0"/>
                      <wp:positionH relativeFrom="column">
                        <wp:posOffset>1021080</wp:posOffset>
                      </wp:positionH>
                      <wp:positionV relativeFrom="paragraph">
                        <wp:posOffset>172085</wp:posOffset>
                      </wp:positionV>
                      <wp:extent cx="472440" cy="535940"/>
                      <wp:effectExtent l="57150" t="19050" r="60960" b="35560"/>
                      <wp:wrapNone/>
                      <wp:docPr id="17" name="Down Arrow 17"/>
                      <wp:cNvGraphicFramePr/>
                      <a:graphic xmlns:a="http://schemas.openxmlformats.org/drawingml/2006/main">
                        <a:graphicData uri="http://schemas.microsoft.com/office/word/2010/wordprocessingShape">
                          <wps:wsp>
                            <wps:cNvSpPr/>
                            <wps:spPr>
                              <a:xfrm>
                                <a:off x="0" y="0"/>
                                <a:ext cx="472440" cy="535940"/>
                              </a:xfrm>
                              <a:prstGeom prst="downArrow">
                                <a:avLst/>
                              </a:prstGeom>
                              <a:solidFill>
                                <a:sysClr val="window" lastClr="FFFFFF"/>
                              </a:solidFill>
                              <a:ln w="28575" cap="flat" cmpd="sng" algn="ctr">
                                <a:solidFill>
                                  <a:schemeClr val="accent1">
                                    <a:lumMod val="40000"/>
                                    <a:lumOff val="6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CC20D5" id="Down Arrow 17" o:spid="_x0000_s1026" type="#_x0000_t67" style="position:absolute;margin-left:80.4pt;margin-top:13.55pt;width:37.2pt;height:42.2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" adj="12080" fillcolor="window" strokecolor="#b4c6e7 [1300]" strokeweight="2.25pt"/>
                  </w:pict>
                </mc:Fallback>
              </mc:AlternateContent>
            </w:r>
          </w:p>
          <w:p w14:paraId="20CCBE57" w14:textId="227A8D1D" w:rsidR="001B7132" w:rsidRDefault="001B7132" w:rsidP="00D03E91">
            <w:pPr>
              <w:rPr>
                <w:b/>
                <w:i/>
                <w:iCs/>
                <w:sz w:val="24"/>
                <w:szCs w:val="24"/>
              </w:rPr>
            </w:pPr>
            <w:r w:rsidRPr="00152784">
              <w:rPr>
                <w:b/>
                <w:i/>
                <w:iCs/>
                <w:sz w:val="24"/>
                <w:szCs w:val="24"/>
              </w:rPr>
              <w:t xml:space="preserve">Time: </w:t>
            </w:r>
            <w:r w:rsidR="006F2C3D">
              <w:rPr>
                <w:b/>
                <w:i/>
                <w:iCs/>
                <w:sz w:val="24"/>
                <w:szCs w:val="24"/>
              </w:rPr>
              <w:t>2-3hours</w:t>
            </w:r>
          </w:p>
          <w:p w14:paraId="36968663" w14:textId="7A5F0B37" w:rsidR="001B7132" w:rsidRPr="00152784" w:rsidRDefault="001B7132" w:rsidP="00F66C0A">
            <w:pPr>
              <w:rPr>
                <w:rFonts w:cstheme="minorHAnsi"/>
                <w:b/>
                <w:i/>
                <w:iCs/>
                <w:color w:val="FF0000"/>
                <w:sz w:val="24"/>
                <w:szCs w:val="24"/>
              </w:rPr>
            </w:pPr>
          </w:p>
        </w:tc>
        <w:tc>
          <w:tcPr>
            <w:tcW w:w="4876" w:type="dxa"/>
            <w:vMerge/>
          </w:tcPr>
          <w:p w14:paraId="47AE5556" w14:textId="7B3359EB" w:rsidR="001B7132" w:rsidRPr="00F46D02" w:rsidRDefault="001B7132" w:rsidP="001F7815">
            <w:pPr>
              <w:rPr>
                <w:b/>
                <w:i/>
                <w:iCs/>
              </w:rPr>
            </w:pPr>
          </w:p>
        </w:tc>
      </w:tr>
      <w:tr w:rsidR="001B7132" w:rsidRPr="00301D83" w14:paraId="58D5069D" w14:textId="77777777" w:rsidTr="00F36727">
        <w:trPr>
          <w:trHeight w:val="70"/>
        </w:trPr>
        <w:tc>
          <w:tcPr>
            <w:tcW w:w="5751" w:type="dxa"/>
          </w:tcPr>
          <w:p w14:paraId="62E025DF" w14:textId="59BCEE5F" w:rsidR="001B7132" w:rsidRDefault="001B7132" w:rsidP="001F7815">
            <w:pPr>
              <w:rPr>
                <w:b/>
                <w:noProof/>
                <w:color w:val="2F5496" w:themeColor="accent1" w:themeShade="BF"/>
                <w:sz w:val="20"/>
                <w:szCs w:val="20"/>
                <w:lang w:eastAsia="en-GB"/>
              </w:rPr>
            </w:pPr>
            <w:r>
              <w:rPr>
                <w:b/>
                <w:noProof/>
                <w:color w:val="2F5496" w:themeColor="accent1" w:themeShade="BF"/>
                <w:sz w:val="20"/>
                <w:szCs w:val="20"/>
                <w:lang w:eastAsia="en-GB"/>
              </w:rPr>
              <w:t xml:space="preserve">                                                                                                                                                                                                                                                                                                                                                                                                                                                                                                           </w:t>
            </w:r>
            <w:r w:rsidRPr="00301D83">
              <w:rPr>
                <w:b/>
                <w:noProof/>
                <w:color w:val="2F5496" w:themeColor="accent1" w:themeShade="BF"/>
                <w:sz w:val="20"/>
                <w:szCs w:val="20"/>
                <w:lang w:eastAsia="en-GB"/>
              </w:rPr>
              <w:t xml:space="preserve"> </w:t>
            </w:r>
          </w:p>
          <w:p w14:paraId="44B276FA" w14:textId="77561AAC" w:rsidR="001B7132" w:rsidRPr="00090DCF" w:rsidRDefault="001B7132" w:rsidP="001F7815">
            <w:pPr>
              <w:rPr>
                <w:b/>
                <w:noProof/>
                <w:color w:val="2F5496" w:themeColor="accent1" w:themeShade="BF"/>
                <w:sz w:val="24"/>
                <w:szCs w:val="24"/>
                <w:lang w:eastAsia="en-GB"/>
              </w:rPr>
            </w:pPr>
            <w:r w:rsidRPr="00090DCF">
              <w:rPr>
                <w:b/>
                <w:noProof/>
                <w:color w:val="2F5496" w:themeColor="accent1" w:themeShade="BF"/>
                <w:sz w:val="24"/>
                <w:szCs w:val="24"/>
                <w:lang w:eastAsia="en-GB"/>
              </w:rPr>
              <w:t xml:space="preserve">Follow </w:t>
            </w:r>
            <w:r w:rsidRPr="00090DCF">
              <w:rPr>
                <w:noProof/>
                <w:sz w:val="24"/>
                <w:szCs w:val="24"/>
                <w:lang w:eastAsia="en-GB"/>
              </w:rPr>
              <w:t xml:space="preserve">on Instagram or Twitter the </w:t>
            </w:r>
            <w:r w:rsidR="006F2C3D">
              <w:rPr>
                <w:noProof/>
                <w:sz w:val="24"/>
                <w:szCs w:val="24"/>
                <w:lang w:eastAsia="en-GB"/>
              </w:rPr>
              <w:t>theatres</w:t>
            </w:r>
            <w:r w:rsidRPr="00090DCF">
              <w:rPr>
                <w:noProof/>
                <w:sz w:val="24"/>
                <w:szCs w:val="24"/>
                <w:lang w:eastAsia="en-GB"/>
              </w:rPr>
              <w:t xml:space="preserve"> you have investigated or other </w:t>
            </w:r>
            <w:r w:rsidR="006F2C3D">
              <w:rPr>
                <w:noProof/>
                <w:sz w:val="24"/>
                <w:szCs w:val="24"/>
                <w:lang w:eastAsia="en-GB"/>
              </w:rPr>
              <w:t xml:space="preserve">performance </w:t>
            </w:r>
            <w:r w:rsidRPr="00090DCF">
              <w:rPr>
                <w:noProof/>
                <w:sz w:val="24"/>
                <w:szCs w:val="24"/>
                <w:lang w:eastAsia="en-GB"/>
              </w:rPr>
              <w:t xml:space="preserve">artists you find interesting. </w:t>
            </w:r>
          </w:p>
          <w:p w14:paraId="4785D256" w14:textId="0711D8D7" w:rsidR="001B7132" w:rsidRPr="00090DCF" w:rsidRDefault="001B7132" w:rsidP="001F7815">
            <w:pPr>
              <w:rPr>
                <w:noProof/>
                <w:sz w:val="24"/>
                <w:szCs w:val="24"/>
                <w:lang w:eastAsia="en-GB"/>
              </w:rPr>
            </w:pPr>
            <w:r w:rsidRPr="00090DCF">
              <w:rPr>
                <w:noProof/>
                <w:sz w:val="24"/>
                <w:szCs w:val="24"/>
                <w:lang w:eastAsia="en-GB"/>
              </w:rPr>
              <w:t xml:space="preserve">Some suggestions might be: </w:t>
            </w:r>
          </w:p>
          <w:p w14:paraId="5515D32F" w14:textId="7DBC0B51" w:rsidR="001B7132" w:rsidRDefault="006F2C3D" w:rsidP="001F7815">
            <w:pPr>
              <w:rPr>
                <w:noProof/>
                <w:sz w:val="20"/>
                <w:szCs w:val="20"/>
                <w:lang w:eastAsia="en-GB"/>
              </w:rPr>
            </w:pPr>
            <w:r w:rsidRPr="004247A9">
              <w:rPr>
                <w:b/>
                <w:noProof/>
                <w:color w:val="2F5496" w:themeColor="accent1" w:themeShade="BF"/>
                <w:sz w:val="20"/>
                <w:szCs w:val="20"/>
                <w:lang w:eastAsia="en-GB"/>
              </w:rPr>
              <w:drawing>
                <wp:anchor distT="0" distB="0" distL="114300" distR="114300" simplePos="0" relativeHeight="251782144" behindDoc="1" locked="0" layoutInCell="1" allowOverlap="1" wp14:anchorId="4496E123" wp14:editId="6DE38756">
                  <wp:simplePos x="0" y="0"/>
                  <wp:positionH relativeFrom="column">
                    <wp:posOffset>24130</wp:posOffset>
                  </wp:positionH>
                  <wp:positionV relativeFrom="paragraph">
                    <wp:posOffset>59055</wp:posOffset>
                  </wp:positionV>
                  <wp:extent cx="599440" cy="561340"/>
                  <wp:effectExtent l="0" t="0" r="0" b="0"/>
                  <wp:wrapTight wrapText="bothSides">
                    <wp:wrapPolygon edited="0">
                      <wp:start x="0" y="0"/>
                      <wp:lineTo x="0" y="20525"/>
                      <wp:lineTo x="20593" y="20525"/>
                      <wp:lineTo x="20593"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1" cstate="print">
                            <a:extLst>
                              <a:ext uri="{28A0092B-C50C-407E-A947-70E740481C1C}">
                                <a14:useLocalDpi xmlns:a14="http://schemas.microsoft.com/office/drawing/2010/main" val="0"/>
                              </a:ext>
                            </a:extLst>
                          </a:blip>
                          <a:srcRect l="15951" t="18073" r="15898" b="18125"/>
                          <a:stretch/>
                        </pic:blipFill>
                        <pic:spPr>
                          <a:xfrm>
                            <a:off x="0" y="0"/>
                            <a:ext cx="599440" cy="561340"/>
                          </a:xfrm>
                          <a:prstGeom prst="rect">
                            <a:avLst/>
                          </a:prstGeom>
                        </pic:spPr>
                      </pic:pic>
                    </a:graphicData>
                  </a:graphic>
                  <wp14:sizeRelH relativeFrom="page">
                    <wp14:pctWidth>0</wp14:pctWidth>
                  </wp14:sizeRelH>
                  <wp14:sizeRelV relativeFrom="page">
                    <wp14:pctHeight>0</wp14:pctHeight>
                  </wp14:sizeRelV>
                </wp:anchor>
              </w:drawing>
            </w:r>
          </w:p>
          <w:p w14:paraId="43618531" w14:textId="73B9D26E" w:rsidR="00F36727" w:rsidRDefault="00F36727" w:rsidP="001F7815">
            <w:pPr>
              <w:rPr>
                <w:b/>
                <w:noProof/>
                <w:color w:val="2F5496" w:themeColor="accent1" w:themeShade="BF"/>
                <w:lang w:eastAsia="en-GB"/>
              </w:rPr>
            </w:pPr>
            <w:r w:rsidRPr="004247A9">
              <w:rPr>
                <w:noProof/>
                <w:sz w:val="20"/>
                <w:szCs w:val="20"/>
                <w:lang w:eastAsia="en-GB"/>
              </w:rPr>
              <w:drawing>
                <wp:anchor distT="0" distB="0" distL="114300" distR="114300" simplePos="0" relativeHeight="251783168" behindDoc="1" locked="0" layoutInCell="1" allowOverlap="1" wp14:anchorId="35D43949" wp14:editId="78A435BE">
                  <wp:simplePos x="0" y="0"/>
                  <wp:positionH relativeFrom="column">
                    <wp:posOffset>71120</wp:posOffset>
                  </wp:positionH>
                  <wp:positionV relativeFrom="paragraph">
                    <wp:posOffset>466090</wp:posOffset>
                  </wp:positionV>
                  <wp:extent cx="570230" cy="570230"/>
                  <wp:effectExtent l="0" t="0" r="1270" b="0"/>
                  <wp:wrapTight wrapText="bothSides">
                    <wp:wrapPolygon edited="0">
                      <wp:start x="10102" y="1443"/>
                      <wp:lineTo x="2165" y="2886"/>
                      <wp:lineTo x="0" y="5051"/>
                      <wp:lineTo x="0" y="17318"/>
                      <wp:lineTo x="3608" y="20205"/>
                      <wp:lineTo x="11546" y="20205"/>
                      <wp:lineTo x="12267" y="18762"/>
                      <wp:lineTo x="18040" y="14432"/>
                      <wp:lineTo x="20205" y="9381"/>
                      <wp:lineTo x="20927" y="5051"/>
                      <wp:lineTo x="20205" y="1443"/>
                      <wp:lineTo x="10102" y="1443"/>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0230" cy="570230"/>
                          </a:xfrm>
                          <a:prstGeom prst="rect">
                            <a:avLst/>
                          </a:prstGeom>
                        </pic:spPr>
                      </pic:pic>
                    </a:graphicData>
                  </a:graphic>
                  <wp14:sizeRelH relativeFrom="page">
                    <wp14:pctWidth>0</wp14:pctWidth>
                  </wp14:sizeRelH>
                  <wp14:sizeRelV relativeFrom="page">
                    <wp14:pctHeight>0</wp14:pctHeight>
                  </wp14:sizeRelV>
                </wp:anchor>
              </w:drawing>
            </w:r>
            <w:r w:rsidR="006F2C3D" w:rsidRPr="006F2C3D">
              <w:rPr>
                <w:b/>
                <w:noProof/>
                <w:color w:val="2F5496" w:themeColor="accent1" w:themeShade="BF"/>
                <w:lang w:eastAsia="en-GB"/>
              </w:rPr>
              <w:t xml:space="preserve">Nationaltheatre, youngvictheatre, oldvictheatre. Complicitetheatre, dv8phystheatre, lyrichammersmith, </w:t>
            </w:r>
            <w:r>
              <w:rPr>
                <w:b/>
                <w:noProof/>
                <w:color w:val="2F5496" w:themeColor="accent1" w:themeShade="BF"/>
                <w:lang w:eastAsia="en-GB"/>
              </w:rPr>
              <w:t xml:space="preserve">new_vic_theatre, rosetheatrekingston, nationaltehatrelive, newwimbeldontheatre,    </w:t>
            </w:r>
          </w:p>
          <w:p w14:paraId="7B87C846" w14:textId="2BB13681" w:rsidR="00D720F8" w:rsidRPr="00F36727" w:rsidRDefault="00F36727" w:rsidP="001F7815">
            <w:pPr>
              <w:rPr>
                <w:b/>
                <w:noProof/>
                <w:color w:val="2F5496" w:themeColor="accent1" w:themeShade="BF"/>
                <w:lang w:eastAsia="en-GB"/>
              </w:rPr>
            </w:pPr>
            <w:r>
              <w:rPr>
                <w:b/>
                <w:noProof/>
                <w:color w:val="2F5496" w:themeColor="accent1" w:themeShade="BF"/>
                <w:lang w:eastAsia="en-GB"/>
              </w:rPr>
              <w:t xml:space="preserve">  Thestageuk, frantic assembly, </w:t>
            </w:r>
            <w:r w:rsidR="000352D3">
              <w:rPr>
                <w:b/>
                <w:noProof/>
                <w:color w:val="2F5496" w:themeColor="accent1" w:themeShade="BF"/>
                <w:lang w:eastAsia="en-GB"/>
              </w:rPr>
              <w:t>TGSDrama1</w:t>
            </w:r>
          </w:p>
          <w:p w14:paraId="349FC18A" w14:textId="63E51FD9" w:rsidR="001B7132" w:rsidRPr="00CF78AA" w:rsidRDefault="001B7132" w:rsidP="001F7815">
            <w:pPr>
              <w:rPr>
                <w:noProof/>
                <w:sz w:val="24"/>
                <w:szCs w:val="24"/>
                <w:lang w:eastAsia="en-GB"/>
              </w:rPr>
            </w:pPr>
          </w:p>
        </w:tc>
        <w:tc>
          <w:tcPr>
            <w:tcW w:w="4876" w:type="dxa"/>
            <w:vMerge/>
          </w:tcPr>
          <w:p w14:paraId="6FD08F9D" w14:textId="17C6C6B9" w:rsidR="001B7132" w:rsidRPr="00301D83" w:rsidRDefault="001B7132" w:rsidP="00301D83">
            <w:pPr>
              <w:rPr>
                <w:b/>
                <w:noProof/>
                <w:color w:val="2F5496" w:themeColor="accent1" w:themeShade="BF"/>
                <w:sz w:val="20"/>
                <w:szCs w:val="20"/>
                <w:lang w:eastAsia="en-GB"/>
              </w:rPr>
            </w:pPr>
          </w:p>
        </w:tc>
      </w:tr>
    </w:tbl>
    <w:p w14:paraId="14BB1E30" w14:textId="2566D5CD" w:rsidR="00AA6FD8" w:rsidRPr="00AA6FD8" w:rsidRDefault="00AA6FD8" w:rsidP="00F36727">
      <w:pPr>
        <w:rPr>
          <w:color w:val="7030A0"/>
          <w:sz w:val="36"/>
          <w:szCs w:val="36"/>
        </w:rPr>
      </w:pPr>
    </w:p>
    <w:sectPr w:rsidR="00AA6FD8" w:rsidRPr="00AA6FD8" w:rsidSect="00F36727">
      <w:pgSz w:w="11906" w:h="16838"/>
      <w:pgMar w:top="142"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7D8D7" w14:textId="77777777" w:rsidR="00324828" w:rsidRDefault="00324828" w:rsidP="00C34B67">
      <w:pPr>
        <w:spacing w:after="0" w:line="240" w:lineRule="auto"/>
      </w:pPr>
      <w:r>
        <w:separator/>
      </w:r>
    </w:p>
  </w:endnote>
  <w:endnote w:type="continuationSeparator" w:id="0">
    <w:p w14:paraId="5FD6F14A" w14:textId="77777777" w:rsidR="00324828" w:rsidRDefault="00324828" w:rsidP="00C3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64A25" w14:textId="77777777" w:rsidR="00324828" w:rsidRDefault="00324828" w:rsidP="00C34B67">
      <w:pPr>
        <w:spacing w:after="0" w:line="240" w:lineRule="auto"/>
      </w:pPr>
      <w:r>
        <w:separator/>
      </w:r>
    </w:p>
  </w:footnote>
  <w:footnote w:type="continuationSeparator" w:id="0">
    <w:p w14:paraId="370483F8" w14:textId="77777777" w:rsidR="00324828" w:rsidRDefault="00324828" w:rsidP="00C34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30956"/>
    <w:multiLevelType w:val="hybridMultilevel"/>
    <w:tmpl w:val="0D68C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93447"/>
    <w:multiLevelType w:val="hybridMultilevel"/>
    <w:tmpl w:val="AC9E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163B8"/>
    <w:multiLevelType w:val="hybridMultilevel"/>
    <w:tmpl w:val="EECA7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A4D9E"/>
    <w:multiLevelType w:val="hybridMultilevel"/>
    <w:tmpl w:val="3F66B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469AF"/>
    <w:multiLevelType w:val="hybridMultilevel"/>
    <w:tmpl w:val="85904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D18CA"/>
    <w:multiLevelType w:val="hybridMultilevel"/>
    <w:tmpl w:val="B8F64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3807B4"/>
    <w:multiLevelType w:val="hybridMultilevel"/>
    <w:tmpl w:val="117E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75F34"/>
    <w:multiLevelType w:val="hybridMultilevel"/>
    <w:tmpl w:val="975C0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CE7118"/>
    <w:multiLevelType w:val="hybridMultilevel"/>
    <w:tmpl w:val="29FAA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80761A"/>
    <w:multiLevelType w:val="hybridMultilevel"/>
    <w:tmpl w:val="7D245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5"/>
  </w:num>
  <w:num w:numId="5">
    <w:abstractNumId w:val="4"/>
  </w:num>
  <w:num w:numId="6">
    <w:abstractNumId w:val="0"/>
  </w:num>
  <w:num w:numId="7">
    <w:abstractNumId w:val="9"/>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0D"/>
    <w:rsid w:val="00015001"/>
    <w:rsid w:val="000352D3"/>
    <w:rsid w:val="00080674"/>
    <w:rsid w:val="00090DCF"/>
    <w:rsid w:val="00097A19"/>
    <w:rsid w:val="000D16C7"/>
    <w:rsid w:val="00101495"/>
    <w:rsid w:val="00116BF6"/>
    <w:rsid w:val="00123E8E"/>
    <w:rsid w:val="00152784"/>
    <w:rsid w:val="001B7132"/>
    <w:rsid w:val="001D5E4C"/>
    <w:rsid w:val="001E4D8F"/>
    <w:rsid w:val="001F7815"/>
    <w:rsid w:val="00204FC2"/>
    <w:rsid w:val="00206548"/>
    <w:rsid w:val="00225647"/>
    <w:rsid w:val="00256F2C"/>
    <w:rsid w:val="002C186E"/>
    <w:rsid w:val="00301D83"/>
    <w:rsid w:val="00324828"/>
    <w:rsid w:val="00333471"/>
    <w:rsid w:val="00374B4C"/>
    <w:rsid w:val="003D0BAF"/>
    <w:rsid w:val="004247A9"/>
    <w:rsid w:val="0046494B"/>
    <w:rsid w:val="004D1F26"/>
    <w:rsid w:val="005205CC"/>
    <w:rsid w:val="00521229"/>
    <w:rsid w:val="005863BF"/>
    <w:rsid w:val="00597896"/>
    <w:rsid w:val="005C147B"/>
    <w:rsid w:val="005F200D"/>
    <w:rsid w:val="005F6071"/>
    <w:rsid w:val="006274C1"/>
    <w:rsid w:val="006302A5"/>
    <w:rsid w:val="00682105"/>
    <w:rsid w:val="006C170F"/>
    <w:rsid w:val="006F2C3D"/>
    <w:rsid w:val="007103ED"/>
    <w:rsid w:val="00741D26"/>
    <w:rsid w:val="008353B6"/>
    <w:rsid w:val="00866A2E"/>
    <w:rsid w:val="009A32FD"/>
    <w:rsid w:val="00A113F3"/>
    <w:rsid w:val="00A437CB"/>
    <w:rsid w:val="00AA6FD8"/>
    <w:rsid w:val="00AC535E"/>
    <w:rsid w:val="00B73B86"/>
    <w:rsid w:val="00B83D36"/>
    <w:rsid w:val="00BA3A30"/>
    <w:rsid w:val="00BB58ED"/>
    <w:rsid w:val="00C22924"/>
    <w:rsid w:val="00C24522"/>
    <w:rsid w:val="00C34B67"/>
    <w:rsid w:val="00C86AE1"/>
    <w:rsid w:val="00CC1123"/>
    <w:rsid w:val="00CC53FC"/>
    <w:rsid w:val="00CF78AA"/>
    <w:rsid w:val="00D03E91"/>
    <w:rsid w:val="00D52159"/>
    <w:rsid w:val="00D720F8"/>
    <w:rsid w:val="00DB49ED"/>
    <w:rsid w:val="00DE116A"/>
    <w:rsid w:val="00DF5384"/>
    <w:rsid w:val="00E861FB"/>
    <w:rsid w:val="00E975B9"/>
    <w:rsid w:val="00EB775C"/>
    <w:rsid w:val="00EF32E2"/>
    <w:rsid w:val="00F0625C"/>
    <w:rsid w:val="00F1074F"/>
    <w:rsid w:val="00F36727"/>
    <w:rsid w:val="00F46D02"/>
    <w:rsid w:val="00F55F84"/>
    <w:rsid w:val="00F563E6"/>
    <w:rsid w:val="00F61F84"/>
    <w:rsid w:val="00F657F1"/>
    <w:rsid w:val="00F6602B"/>
    <w:rsid w:val="00F66C0A"/>
    <w:rsid w:val="00FB457B"/>
    <w:rsid w:val="00FE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FA3F"/>
  <w15:docId w15:val="{FE46E33B-42D0-4E41-B6C3-D65C7BAF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6548"/>
    <w:rPr>
      <w:color w:val="0563C1" w:themeColor="hyperlink"/>
      <w:u w:val="single"/>
    </w:rPr>
  </w:style>
  <w:style w:type="character" w:customStyle="1" w:styleId="UnresolvedMention1">
    <w:name w:val="Unresolved Mention1"/>
    <w:basedOn w:val="DefaultParagraphFont"/>
    <w:uiPriority w:val="99"/>
    <w:semiHidden/>
    <w:unhideWhenUsed/>
    <w:rsid w:val="00206548"/>
    <w:rPr>
      <w:color w:val="605E5C"/>
      <w:shd w:val="clear" w:color="auto" w:fill="E1DFDD"/>
    </w:rPr>
  </w:style>
  <w:style w:type="character" w:customStyle="1" w:styleId="u-nowrap-small">
    <w:name w:val="u-nowrap-small"/>
    <w:basedOn w:val="DefaultParagraphFont"/>
    <w:rsid w:val="00FE68B9"/>
  </w:style>
  <w:style w:type="character" w:styleId="FollowedHyperlink">
    <w:name w:val="FollowedHyperlink"/>
    <w:basedOn w:val="DefaultParagraphFont"/>
    <w:uiPriority w:val="99"/>
    <w:semiHidden/>
    <w:unhideWhenUsed/>
    <w:rsid w:val="006274C1"/>
    <w:rPr>
      <w:color w:val="954F72" w:themeColor="followedHyperlink"/>
      <w:u w:val="single"/>
    </w:rPr>
  </w:style>
  <w:style w:type="paragraph" w:styleId="Header">
    <w:name w:val="header"/>
    <w:basedOn w:val="Normal"/>
    <w:link w:val="HeaderChar"/>
    <w:uiPriority w:val="99"/>
    <w:unhideWhenUsed/>
    <w:rsid w:val="00C34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67"/>
  </w:style>
  <w:style w:type="paragraph" w:styleId="Footer">
    <w:name w:val="footer"/>
    <w:basedOn w:val="Normal"/>
    <w:link w:val="FooterChar"/>
    <w:uiPriority w:val="99"/>
    <w:unhideWhenUsed/>
    <w:rsid w:val="00C34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67"/>
  </w:style>
  <w:style w:type="paragraph" w:styleId="BalloonText">
    <w:name w:val="Balloon Text"/>
    <w:basedOn w:val="Normal"/>
    <w:link w:val="BalloonTextChar"/>
    <w:uiPriority w:val="99"/>
    <w:semiHidden/>
    <w:unhideWhenUsed/>
    <w:rsid w:val="00AA6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FD8"/>
    <w:rPr>
      <w:rFonts w:ascii="Tahoma" w:hAnsi="Tahoma" w:cs="Tahoma"/>
      <w:sz w:val="16"/>
      <w:szCs w:val="16"/>
    </w:rPr>
  </w:style>
  <w:style w:type="paragraph" w:styleId="NormalWeb">
    <w:name w:val="Normal (Web)"/>
    <w:basedOn w:val="Normal"/>
    <w:uiPriority w:val="99"/>
    <w:semiHidden/>
    <w:unhideWhenUsed/>
    <w:rsid w:val="00741D2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97896"/>
    <w:pPr>
      <w:ind w:left="720"/>
      <w:contextualSpacing/>
    </w:pPr>
  </w:style>
  <w:style w:type="character" w:styleId="UnresolvedMention">
    <w:name w:val="Unresolved Mention"/>
    <w:basedOn w:val="DefaultParagraphFont"/>
    <w:uiPriority w:val="99"/>
    <w:semiHidden/>
    <w:unhideWhenUsed/>
    <w:rsid w:val="00204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ys.crane@tolworthgirlsschool.co.uk" TargetMode="External"/><Relationship Id="rId13" Type="http://schemas.openxmlformats.org/officeDocument/2006/relationships/image" Target="media/image4.png"/><Relationship Id="rId18" Type="http://schemas.openxmlformats.org/officeDocument/2006/relationships/hyperlink" Target="https://royalcourttheatre.com"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helen.wilson@tolworthgirlsschool.co.uk" TargetMode="External"/><Relationship Id="rId12" Type="http://schemas.openxmlformats.org/officeDocument/2006/relationships/hyperlink" Target="https://qualifications.pearson.com/en/qualifications/edexcel-a-levels/drama-and-theatre-2016.html" TargetMode="External"/><Relationship Id="rId17" Type="http://schemas.openxmlformats.org/officeDocument/2006/relationships/hyperlink" Target="https://www.youngvic.org" TargetMode="External"/><Relationship Id="rId2" Type="http://schemas.openxmlformats.org/officeDocument/2006/relationships/styles" Target="styles.xml"/><Relationship Id="rId16" Type="http://schemas.openxmlformats.org/officeDocument/2006/relationships/hyperlink" Target="https://www.barbican.org.uk" TargetMode="External"/><Relationship Id="rId20" Type="http://schemas.openxmlformats.org/officeDocument/2006/relationships/hyperlink" Target="http://openairtheat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yric.co.u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rosetheatrekingston.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nationaltheatre.org.uk"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 Bayne</dc:creator>
  <cp:lastModifiedBy>Helen Wilson</cp:lastModifiedBy>
  <cp:revision>3</cp:revision>
  <dcterms:created xsi:type="dcterms:W3CDTF">2020-06-17T17:47:00Z</dcterms:created>
  <dcterms:modified xsi:type="dcterms:W3CDTF">2020-06-17T17:48:00Z</dcterms:modified>
</cp:coreProperties>
</file>